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9C635" w14:textId="2B2B52E6" w:rsidR="007F2F50" w:rsidRPr="00562D4C" w:rsidRDefault="005A075F" w:rsidP="00DA5BB5">
      <w:pPr>
        <w:pStyle w:val="Kop1"/>
        <w:ind w:left="0"/>
        <w:jc w:val="center"/>
        <w:rPr>
          <w:rFonts w:asciiTheme="minorHAnsi" w:hAnsiTheme="minorHAnsi" w:cstheme="minorHAnsi"/>
          <w:sz w:val="24"/>
          <w:szCs w:val="24"/>
          <w:lang w:val="fr-BE"/>
        </w:rPr>
      </w:pPr>
      <w:r w:rsidRPr="00562D4C">
        <w:rPr>
          <w:rFonts w:asciiTheme="minorHAnsi" w:hAnsiTheme="minorHAnsi" w:cstheme="minorHAnsi"/>
          <w:sz w:val="24"/>
          <w:szCs w:val="24"/>
          <w:lang w:val="fr-BE"/>
        </w:rPr>
        <w:t>CONTRAT DE LOCATION</w:t>
      </w:r>
    </w:p>
    <w:p w14:paraId="4215C7A1" w14:textId="77777777" w:rsidR="007F2F50" w:rsidRPr="006F6501" w:rsidRDefault="007F2F50" w:rsidP="00017468">
      <w:pPr>
        <w:jc w:val="both"/>
        <w:rPr>
          <w:lang w:val="fr-BE"/>
        </w:rPr>
      </w:pPr>
    </w:p>
    <w:p w14:paraId="5898464D" w14:textId="77777777" w:rsidR="0085060A" w:rsidRPr="007E2097" w:rsidRDefault="0038413A" w:rsidP="00017468">
      <w:pPr>
        <w:jc w:val="both"/>
        <w:rPr>
          <w:rFonts w:asciiTheme="minorHAnsi" w:hAnsiTheme="minorHAnsi" w:cstheme="minorHAnsi"/>
          <w:b/>
          <w:caps/>
          <w:sz w:val="22"/>
          <w:szCs w:val="22"/>
          <w:lang w:val="fr-BE"/>
        </w:rPr>
      </w:pPr>
      <w:r w:rsidRPr="007E2097">
        <w:rPr>
          <w:rFonts w:asciiTheme="minorHAnsi" w:hAnsiTheme="minorHAnsi" w:cstheme="minorHAnsi"/>
          <w:b/>
          <w:caps/>
          <w:sz w:val="22"/>
          <w:szCs w:val="22"/>
          <w:lang w:val="fr-BE"/>
        </w:rPr>
        <w:t>E</w:t>
      </w:r>
      <w:r w:rsidR="00084E78" w:rsidRPr="007E2097">
        <w:rPr>
          <w:rFonts w:asciiTheme="minorHAnsi" w:hAnsiTheme="minorHAnsi" w:cstheme="minorHAnsi"/>
          <w:b/>
          <w:caps/>
          <w:sz w:val="22"/>
          <w:szCs w:val="22"/>
          <w:lang w:val="fr-BE"/>
        </w:rPr>
        <w:t xml:space="preserve">ntre </w:t>
      </w:r>
      <w:r w:rsidRPr="007E2097">
        <w:rPr>
          <w:rFonts w:asciiTheme="minorHAnsi" w:hAnsiTheme="minorHAnsi" w:cstheme="minorHAnsi"/>
          <w:b/>
          <w:caps/>
          <w:sz w:val="22"/>
          <w:szCs w:val="22"/>
          <w:lang w:val="fr-BE"/>
        </w:rPr>
        <w:t>d’une part</w:t>
      </w:r>
    </w:p>
    <w:p w14:paraId="64CDD781" w14:textId="77777777" w:rsidR="0024684B" w:rsidRPr="006F6501" w:rsidRDefault="0024684B" w:rsidP="00017468">
      <w:pPr>
        <w:jc w:val="both"/>
        <w:rPr>
          <w:lang w:val="fr-BE"/>
        </w:rPr>
      </w:pPr>
    </w:p>
    <w:p w14:paraId="47D16068" w14:textId="77777777" w:rsidR="00A341F4" w:rsidRPr="007E2097" w:rsidRDefault="00084E78" w:rsidP="00017468">
      <w:pPr>
        <w:jc w:val="both"/>
        <w:rPr>
          <w:rFonts w:asciiTheme="minorHAnsi" w:hAnsiTheme="minorHAnsi" w:cstheme="minorHAnsi"/>
          <w:u w:val="single"/>
          <w:lang w:val="fr-BE"/>
        </w:rPr>
      </w:pPr>
      <w:r w:rsidRPr="007E2097">
        <w:rPr>
          <w:rFonts w:asciiTheme="minorHAnsi" w:hAnsiTheme="minorHAnsi" w:cstheme="minorHAnsi"/>
          <w:u w:val="single"/>
          <w:lang w:val="fr-BE"/>
        </w:rPr>
        <w:t>Identification</w:t>
      </w:r>
      <w:r w:rsidR="00A341F4" w:rsidRPr="007E2097">
        <w:rPr>
          <w:rFonts w:asciiTheme="minorHAnsi" w:hAnsiTheme="minorHAnsi" w:cstheme="minorHAnsi"/>
          <w:u w:val="single"/>
          <w:lang w:val="fr-BE"/>
        </w:rPr>
        <w:t xml:space="preserve"> d</w:t>
      </w:r>
      <w:r w:rsidRPr="007E2097">
        <w:rPr>
          <w:rFonts w:asciiTheme="minorHAnsi" w:hAnsiTheme="minorHAnsi" w:cstheme="minorHAnsi"/>
          <w:u w:val="single"/>
          <w:lang w:val="fr-BE"/>
        </w:rPr>
        <w:t>u</w:t>
      </w:r>
      <w:r w:rsidR="00A341F4" w:rsidRPr="007E2097">
        <w:rPr>
          <w:rFonts w:asciiTheme="minorHAnsi" w:hAnsiTheme="minorHAnsi" w:cstheme="minorHAnsi"/>
          <w:u w:val="single"/>
          <w:lang w:val="fr-BE"/>
        </w:rPr>
        <w:t xml:space="preserve"> </w:t>
      </w:r>
      <w:r w:rsidRPr="007E2097">
        <w:rPr>
          <w:rFonts w:asciiTheme="minorHAnsi" w:hAnsiTheme="minorHAnsi" w:cstheme="minorHAnsi"/>
          <w:u w:val="single"/>
          <w:lang w:val="fr-BE"/>
        </w:rPr>
        <w:t>bénéficiaire</w:t>
      </w:r>
      <w:r w:rsidR="007421DC" w:rsidRPr="007E2097">
        <w:rPr>
          <w:rFonts w:asciiTheme="minorHAnsi" w:hAnsiTheme="minorHAnsi" w:cstheme="minorHAnsi"/>
          <w:u w:val="single"/>
          <w:lang w:val="fr-BE"/>
        </w:rPr>
        <w:t xml:space="preserve"> </w:t>
      </w:r>
    </w:p>
    <w:p w14:paraId="466C48E0" w14:textId="32282AB0" w:rsidR="00084E78" w:rsidRPr="007E2097" w:rsidRDefault="00084E78" w:rsidP="00017468">
      <w:pPr>
        <w:jc w:val="both"/>
        <w:rPr>
          <w:rFonts w:asciiTheme="minorHAnsi" w:hAnsiTheme="minorHAnsi" w:cstheme="minorHAnsi"/>
          <w:lang w:val="fr-BE"/>
        </w:rPr>
      </w:pPr>
      <w:r w:rsidRPr="007E2097">
        <w:rPr>
          <w:rFonts w:asciiTheme="minorHAnsi" w:hAnsiTheme="minorHAnsi" w:cstheme="minorHAnsi"/>
          <w:lang w:val="fr-BE"/>
        </w:rPr>
        <w:t>A compléter par le bénéficiaire ou apposer une vignette de la mutualit</w:t>
      </w:r>
      <w:r w:rsidR="00B2507F">
        <w:rPr>
          <w:rFonts w:asciiTheme="minorHAnsi" w:hAnsiTheme="minorHAnsi" w:cstheme="minorHAnsi"/>
          <w:lang w:val="fr-BE"/>
        </w:rPr>
        <w:t>é</w:t>
      </w:r>
    </w:p>
    <w:p w14:paraId="4334A413" w14:textId="77777777" w:rsidR="00A341F4" w:rsidRPr="007E2097" w:rsidRDefault="00A341F4" w:rsidP="00017468">
      <w:pPr>
        <w:jc w:val="both"/>
        <w:rPr>
          <w:rFonts w:asciiTheme="minorHAnsi" w:hAnsiTheme="minorHAnsi" w:cstheme="minorHAnsi"/>
          <w:b/>
          <w:lang w:val="fr-BE"/>
        </w:rPr>
      </w:pPr>
    </w:p>
    <w:tbl>
      <w:tblPr>
        <w:tblStyle w:val="Tabelraster"/>
        <w:tblW w:w="9747" w:type="dxa"/>
        <w:tblLayout w:type="fixed"/>
        <w:tblLook w:val="01E0" w:firstRow="1" w:lastRow="1" w:firstColumn="1" w:lastColumn="1" w:noHBand="0" w:noVBand="0"/>
      </w:tblPr>
      <w:tblGrid>
        <w:gridCol w:w="3652"/>
        <w:gridCol w:w="6095"/>
      </w:tblGrid>
      <w:tr w:rsidR="00545F24" w:rsidRPr="00B85B7E" w14:paraId="099E914D" w14:textId="77777777">
        <w:trPr>
          <w:trHeight w:hRule="exact" w:val="314"/>
        </w:trPr>
        <w:tc>
          <w:tcPr>
            <w:tcW w:w="3652" w:type="dxa"/>
          </w:tcPr>
          <w:p w14:paraId="5587398E" w14:textId="71747FDF" w:rsidR="00545F24" w:rsidRPr="007E2097" w:rsidRDefault="00545F24" w:rsidP="00017468">
            <w:pPr>
              <w:jc w:val="both"/>
              <w:rPr>
                <w:rFonts w:asciiTheme="minorHAnsi" w:hAnsiTheme="minorHAnsi" w:cstheme="minorHAnsi"/>
                <w:lang w:val="fr-BE"/>
              </w:rPr>
            </w:pPr>
            <w:r w:rsidRPr="007E2097">
              <w:rPr>
                <w:rFonts w:asciiTheme="minorHAnsi" w:hAnsiTheme="minorHAnsi" w:cstheme="minorHAnsi"/>
                <w:lang w:val="fr-BE"/>
              </w:rPr>
              <w:t>Nom e</w:t>
            </w:r>
            <w:r w:rsidR="009E1B2A" w:rsidRPr="007E2097">
              <w:rPr>
                <w:rFonts w:asciiTheme="minorHAnsi" w:hAnsiTheme="minorHAnsi" w:cstheme="minorHAnsi"/>
                <w:lang w:val="fr-BE"/>
              </w:rPr>
              <w:t>t</w:t>
            </w:r>
            <w:r w:rsidRPr="007E2097">
              <w:rPr>
                <w:rFonts w:asciiTheme="minorHAnsi" w:hAnsiTheme="minorHAnsi" w:cstheme="minorHAnsi"/>
                <w:lang w:val="fr-BE"/>
              </w:rPr>
              <w:t xml:space="preserve"> prénom du bénéficiaire</w:t>
            </w:r>
          </w:p>
        </w:tc>
        <w:tc>
          <w:tcPr>
            <w:tcW w:w="6095" w:type="dxa"/>
          </w:tcPr>
          <w:p w14:paraId="3FB7CF75" w14:textId="77777777" w:rsidR="00545F24" w:rsidRPr="007E2097" w:rsidRDefault="00545F24" w:rsidP="00017468">
            <w:pPr>
              <w:jc w:val="both"/>
              <w:rPr>
                <w:rFonts w:asciiTheme="minorHAnsi" w:hAnsiTheme="minorHAnsi" w:cstheme="minorHAnsi"/>
                <w:lang w:val="fr-BE"/>
              </w:rPr>
            </w:pPr>
          </w:p>
        </w:tc>
      </w:tr>
      <w:tr w:rsidR="00545F24" w:rsidRPr="007E2097" w14:paraId="7061FB5E" w14:textId="77777777">
        <w:trPr>
          <w:trHeight w:hRule="exact" w:val="277"/>
        </w:trPr>
        <w:tc>
          <w:tcPr>
            <w:tcW w:w="3652" w:type="dxa"/>
          </w:tcPr>
          <w:p w14:paraId="4E8CE2B4" w14:textId="77777777" w:rsidR="00545F24" w:rsidRDefault="00545F24" w:rsidP="00017468">
            <w:pPr>
              <w:jc w:val="both"/>
              <w:rPr>
                <w:rFonts w:asciiTheme="minorHAnsi" w:hAnsiTheme="minorHAnsi" w:cstheme="minorHAnsi"/>
                <w:lang w:val="fr-BE"/>
              </w:rPr>
            </w:pPr>
            <w:r w:rsidRPr="007E2097">
              <w:rPr>
                <w:rFonts w:asciiTheme="minorHAnsi" w:hAnsiTheme="minorHAnsi" w:cstheme="minorHAnsi"/>
                <w:lang w:val="fr-BE"/>
              </w:rPr>
              <w:t>Date de naissance</w:t>
            </w:r>
          </w:p>
          <w:p w14:paraId="2338E9A0" w14:textId="69D5EA5D" w:rsidR="008558E7" w:rsidRPr="007E2097" w:rsidRDefault="008558E7" w:rsidP="00017468">
            <w:pPr>
              <w:jc w:val="both"/>
              <w:rPr>
                <w:rFonts w:asciiTheme="minorHAnsi" w:hAnsiTheme="minorHAnsi" w:cstheme="minorHAnsi"/>
                <w:lang w:val="fr-BE"/>
              </w:rPr>
            </w:pPr>
          </w:p>
        </w:tc>
        <w:tc>
          <w:tcPr>
            <w:tcW w:w="6095" w:type="dxa"/>
          </w:tcPr>
          <w:p w14:paraId="727411A5" w14:textId="77777777" w:rsidR="00545F24" w:rsidRDefault="00545F24" w:rsidP="00017468">
            <w:pPr>
              <w:jc w:val="both"/>
              <w:rPr>
                <w:rFonts w:asciiTheme="minorHAnsi" w:hAnsiTheme="minorHAnsi" w:cstheme="minorHAnsi"/>
                <w:lang w:val="fr-BE"/>
              </w:rPr>
            </w:pPr>
          </w:p>
          <w:p w14:paraId="596770DF" w14:textId="4BCC2A00" w:rsidR="008558E7" w:rsidRPr="007E2097" w:rsidRDefault="008558E7" w:rsidP="00017468">
            <w:pPr>
              <w:jc w:val="both"/>
              <w:rPr>
                <w:rFonts w:asciiTheme="minorHAnsi" w:hAnsiTheme="minorHAnsi" w:cstheme="minorHAnsi"/>
                <w:lang w:val="fr-BE"/>
              </w:rPr>
            </w:pPr>
          </w:p>
        </w:tc>
      </w:tr>
      <w:tr w:rsidR="00545F24" w:rsidRPr="007E2097" w14:paraId="71036589" w14:textId="77777777">
        <w:trPr>
          <w:trHeight w:hRule="exact" w:val="561"/>
        </w:trPr>
        <w:tc>
          <w:tcPr>
            <w:tcW w:w="3652" w:type="dxa"/>
          </w:tcPr>
          <w:p w14:paraId="79F5359D" w14:textId="5B0D3DFD" w:rsidR="00545F24" w:rsidRPr="007E2097" w:rsidRDefault="00545F24" w:rsidP="00017468">
            <w:pPr>
              <w:jc w:val="both"/>
              <w:rPr>
                <w:rFonts w:asciiTheme="minorHAnsi" w:hAnsiTheme="minorHAnsi" w:cstheme="minorHAnsi"/>
                <w:lang w:val="fr-BE"/>
              </w:rPr>
            </w:pPr>
            <w:r w:rsidRPr="007E2097">
              <w:rPr>
                <w:rFonts w:asciiTheme="minorHAnsi" w:hAnsiTheme="minorHAnsi" w:cstheme="minorHAnsi"/>
                <w:lang w:val="fr-BE"/>
              </w:rPr>
              <w:t>Adresse</w:t>
            </w:r>
            <w:r w:rsidR="009E1B2A" w:rsidRPr="007E2097">
              <w:rPr>
                <w:rFonts w:asciiTheme="minorHAnsi" w:hAnsiTheme="minorHAnsi" w:cstheme="minorHAnsi"/>
                <w:lang w:val="fr-BE"/>
              </w:rPr>
              <w:t xml:space="preserve"> domicile</w:t>
            </w:r>
          </w:p>
        </w:tc>
        <w:tc>
          <w:tcPr>
            <w:tcW w:w="6095" w:type="dxa"/>
          </w:tcPr>
          <w:p w14:paraId="4F16BA9A" w14:textId="77777777" w:rsidR="00545F24" w:rsidRPr="007E2097" w:rsidRDefault="00545F24" w:rsidP="00017468">
            <w:pPr>
              <w:jc w:val="both"/>
              <w:rPr>
                <w:rFonts w:asciiTheme="minorHAnsi" w:hAnsiTheme="minorHAnsi" w:cstheme="minorHAnsi"/>
                <w:lang w:val="fr-BE"/>
              </w:rPr>
            </w:pPr>
          </w:p>
          <w:p w14:paraId="36017572" w14:textId="77777777" w:rsidR="00545F24" w:rsidRPr="007E2097" w:rsidRDefault="00545F24" w:rsidP="00017468">
            <w:pPr>
              <w:jc w:val="both"/>
              <w:rPr>
                <w:rFonts w:asciiTheme="minorHAnsi" w:hAnsiTheme="minorHAnsi" w:cstheme="minorHAnsi"/>
                <w:lang w:val="fr-BE"/>
              </w:rPr>
            </w:pPr>
          </w:p>
        </w:tc>
      </w:tr>
      <w:tr w:rsidR="00545F24" w:rsidRPr="007E2097" w14:paraId="74E647BE" w14:textId="77777777">
        <w:trPr>
          <w:trHeight w:hRule="exact" w:val="285"/>
        </w:trPr>
        <w:tc>
          <w:tcPr>
            <w:tcW w:w="3652" w:type="dxa"/>
          </w:tcPr>
          <w:p w14:paraId="2A5B31C8" w14:textId="77777777" w:rsidR="00545F24" w:rsidRPr="007E2097" w:rsidRDefault="00545F24" w:rsidP="00017468">
            <w:pPr>
              <w:jc w:val="both"/>
              <w:rPr>
                <w:rFonts w:asciiTheme="minorHAnsi" w:hAnsiTheme="minorHAnsi" w:cstheme="minorHAnsi"/>
                <w:lang w:val="fr-BE"/>
              </w:rPr>
            </w:pPr>
            <w:r w:rsidRPr="007E2097">
              <w:rPr>
                <w:rFonts w:asciiTheme="minorHAnsi" w:hAnsiTheme="minorHAnsi" w:cstheme="minorHAnsi"/>
                <w:lang w:val="fr-BE"/>
              </w:rPr>
              <w:t>Mutualité</w:t>
            </w:r>
          </w:p>
        </w:tc>
        <w:tc>
          <w:tcPr>
            <w:tcW w:w="6095" w:type="dxa"/>
          </w:tcPr>
          <w:p w14:paraId="0791869F" w14:textId="77777777" w:rsidR="00545F24" w:rsidRPr="007E2097" w:rsidRDefault="00545F24" w:rsidP="00017468">
            <w:pPr>
              <w:jc w:val="both"/>
              <w:rPr>
                <w:rFonts w:asciiTheme="minorHAnsi" w:hAnsiTheme="minorHAnsi" w:cstheme="minorHAnsi"/>
                <w:lang w:val="fr-BE"/>
              </w:rPr>
            </w:pPr>
          </w:p>
        </w:tc>
      </w:tr>
      <w:tr w:rsidR="00545F24" w:rsidRPr="00B85B7E" w14:paraId="642F2FBE" w14:textId="77777777" w:rsidTr="00A23CE8">
        <w:trPr>
          <w:trHeight w:hRule="exact" w:val="595"/>
        </w:trPr>
        <w:tc>
          <w:tcPr>
            <w:tcW w:w="3652" w:type="dxa"/>
          </w:tcPr>
          <w:p w14:paraId="415B36E4" w14:textId="77777777" w:rsidR="00545F24" w:rsidRPr="007E2097" w:rsidRDefault="00FF1EC6" w:rsidP="00017468">
            <w:pPr>
              <w:jc w:val="both"/>
              <w:rPr>
                <w:rFonts w:asciiTheme="minorHAnsi" w:hAnsiTheme="minorHAnsi" w:cstheme="minorHAnsi"/>
                <w:lang w:val="fr-BE"/>
              </w:rPr>
            </w:pPr>
            <w:r w:rsidRPr="007E2097">
              <w:rPr>
                <w:rFonts w:asciiTheme="minorHAnsi" w:hAnsiTheme="minorHAnsi" w:cstheme="minorHAnsi"/>
                <w:lang w:val="fr-BE"/>
              </w:rPr>
              <w:t>Numéro d’i</w:t>
            </w:r>
            <w:r w:rsidR="00E36F12" w:rsidRPr="007E2097">
              <w:rPr>
                <w:rFonts w:asciiTheme="minorHAnsi" w:hAnsiTheme="minorHAnsi" w:cstheme="minorHAnsi"/>
                <w:lang w:val="fr-BE"/>
              </w:rPr>
              <w:t>dentification de la Sécurité sociale (NISS)</w:t>
            </w:r>
          </w:p>
        </w:tc>
        <w:tc>
          <w:tcPr>
            <w:tcW w:w="6095" w:type="dxa"/>
          </w:tcPr>
          <w:p w14:paraId="63558DD6" w14:textId="77777777" w:rsidR="00545F24" w:rsidRPr="007E2097" w:rsidRDefault="00545F24" w:rsidP="00017468">
            <w:pPr>
              <w:jc w:val="both"/>
              <w:rPr>
                <w:rFonts w:asciiTheme="minorHAnsi" w:hAnsiTheme="minorHAnsi" w:cstheme="minorHAnsi"/>
                <w:lang w:val="fr-BE"/>
              </w:rPr>
            </w:pPr>
          </w:p>
        </w:tc>
      </w:tr>
    </w:tbl>
    <w:p w14:paraId="01478689" w14:textId="77777777" w:rsidR="007421DC" w:rsidRPr="007E2097" w:rsidRDefault="007421DC" w:rsidP="00017468">
      <w:pPr>
        <w:jc w:val="both"/>
        <w:rPr>
          <w:rFonts w:asciiTheme="minorHAnsi" w:hAnsiTheme="minorHAnsi" w:cstheme="minorHAnsi"/>
          <w:lang w:val="fr-BE"/>
        </w:rPr>
      </w:pPr>
    </w:p>
    <w:tbl>
      <w:tblPr>
        <w:tblStyle w:val="Tabelraster"/>
        <w:tblW w:w="9747" w:type="dxa"/>
        <w:tblLook w:val="01E0" w:firstRow="1" w:lastRow="1" w:firstColumn="1" w:lastColumn="1" w:noHBand="0" w:noVBand="0"/>
      </w:tblPr>
      <w:tblGrid>
        <w:gridCol w:w="3656"/>
        <w:gridCol w:w="6091"/>
      </w:tblGrid>
      <w:tr w:rsidR="007421DC" w:rsidRPr="00B85B7E" w14:paraId="134684D4" w14:textId="77777777" w:rsidTr="00800A67">
        <w:tc>
          <w:tcPr>
            <w:tcW w:w="3656" w:type="dxa"/>
          </w:tcPr>
          <w:p w14:paraId="3000E892" w14:textId="77777777" w:rsidR="007421DC" w:rsidRPr="007E2097" w:rsidRDefault="00545F24" w:rsidP="00017468">
            <w:pPr>
              <w:jc w:val="both"/>
              <w:rPr>
                <w:rFonts w:asciiTheme="minorHAnsi" w:hAnsiTheme="minorHAnsi" w:cstheme="minorHAnsi"/>
                <w:lang w:val="fr-BE"/>
              </w:rPr>
            </w:pPr>
            <w:r w:rsidRPr="007E2097">
              <w:rPr>
                <w:rFonts w:asciiTheme="minorHAnsi" w:hAnsiTheme="minorHAnsi" w:cstheme="minorHAnsi"/>
                <w:lang w:val="fr-BE"/>
              </w:rPr>
              <w:t>Dénomination de la maison de repos ou de la maison de repos et de soins.</w:t>
            </w:r>
          </w:p>
        </w:tc>
        <w:tc>
          <w:tcPr>
            <w:tcW w:w="6091" w:type="dxa"/>
          </w:tcPr>
          <w:p w14:paraId="2DE708BA" w14:textId="77777777" w:rsidR="007421DC" w:rsidRPr="007E2097" w:rsidRDefault="007421DC" w:rsidP="00017468">
            <w:pPr>
              <w:jc w:val="both"/>
              <w:rPr>
                <w:rFonts w:asciiTheme="minorHAnsi" w:hAnsiTheme="minorHAnsi" w:cstheme="minorHAnsi"/>
                <w:lang w:val="fr-BE"/>
              </w:rPr>
            </w:pPr>
          </w:p>
        </w:tc>
      </w:tr>
      <w:tr w:rsidR="007421DC" w:rsidRPr="007E2097" w14:paraId="2FF9E54C" w14:textId="77777777" w:rsidTr="00800A67">
        <w:trPr>
          <w:trHeight w:val="409"/>
        </w:trPr>
        <w:tc>
          <w:tcPr>
            <w:tcW w:w="3656" w:type="dxa"/>
          </w:tcPr>
          <w:p w14:paraId="13626C28" w14:textId="1D5A7D0F" w:rsidR="007421DC" w:rsidRPr="007E2097" w:rsidRDefault="00545F24" w:rsidP="00017468">
            <w:pPr>
              <w:jc w:val="both"/>
              <w:rPr>
                <w:rFonts w:asciiTheme="minorHAnsi" w:hAnsiTheme="minorHAnsi" w:cstheme="minorHAnsi"/>
                <w:lang w:val="fr-BE"/>
              </w:rPr>
            </w:pPr>
            <w:bookmarkStart w:id="0" w:name="OLE_LINK1"/>
            <w:bookmarkStart w:id="1" w:name="OLE_LINK2"/>
            <w:r w:rsidRPr="007E2097">
              <w:rPr>
                <w:rFonts w:asciiTheme="minorHAnsi" w:hAnsiTheme="minorHAnsi" w:cstheme="minorHAnsi"/>
                <w:lang w:val="fr-BE"/>
              </w:rPr>
              <w:t>Numéro d’</w:t>
            </w:r>
            <w:r w:rsidR="009E1B2A" w:rsidRPr="007E2097">
              <w:rPr>
                <w:rFonts w:asciiTheme="minorHAnsi" w:hAnsiTheme="minorHAnsi" w:cstheme="minorHAnsi"/>
                <w:lang w:val="fr-BE"/>
              </w:rPr>
              <w:t>identification</w:t>
            </w:r>
          </w:p>
        </w:tc>
        <w:tc>
          <w:tcPr>
            <w:tcW w:w="6091" w:type="dxa"/>
          </w:tcPr>
          <w:p w14:paraId="41DC0007" w14:textId="77777777" w:rsidR="007421DC" w:rsidRPr="007E2097" w:rsidRDefault="007421DC" w:rsidP="00017468">
            <w:pPr>
              <w:jc w:val="both"/>
              <w:rPr>
                <w:rFonts w:asciiTheme="minorHAnsi" w:hAnsiTheme="minorHAnsi" w:cstheme="minorHAnsi"/>
                <w:lang w:val="fr-BE"/>
              </w:rPr>
            </w:pPr>
          </w:p>
        </w:tc>
      </w:tr>
      <w:bookmarkEnd w:id="0"/>
      <w:bookmarkEnd w:id="1"/>
      <w:tr w:rsidR="00641704" w:rsidRPr="007E2097" w14:paraId="719DD299" w14:textId="77777777" w:rsidTr="00641704">
        <w:tblPrEx>
          <w:tblLook w:val="04A0" w:firstRow="1" w:lastRow="0" w:firstColumn="1" w:lastColumn="0" w:noHBand="0" w:noVBand="1"/>
        </w:tblPrEx>
        <w:trPr>
          <w:trHeight w:val="207"/>
        </w:trPr>
        <w:tc>
          <w:tcPr>
            <w:tcW w:w="9747" w:type="dxa"/>
            <w:gridSpan w:val="2"/>
            <w:tcBorders>
              <w:left w:val="nil"/>
              <w:right w:val="nil"/>
            </w:tcBorders>
          </w:tcPr>
          <w:p w14:paraId="42A93D34" w14:textId="77777777" w:rsidR="00641704" w:rsidRPr="007E2097" w:rsidRDefault="00641704" w:rsidP="00017468">
            <w:pPr>
              <w:jc w:val="both"/>
              <w:rPr>
                <w:rFonts w:asciiTheme="minorHAnsi" w:hAnsiTheme="minorHAnsi" w:cstheme="minorHAnsi"/>
                <w:lang w:val="fr-BE"/>
              </w:rPr>
            </w:pPr>
          </w:p>
        </w:tc>
      </w:tr>
      <w:tr w:rsidR="00641704" w:rsidRPr="00B85B7E" w14:paraId="0883BFED" w14:textId="77777777" w:rsidTr="00800A67">
        <w:tblPrEx>
          <w:tblLook w:val="04A0" w:firstRow="1" w:lastRow="0" w:firstColumn="1" w:lastColumn="0" w:noHBand="0" w:noVBand="1"/>
        </w:tblPrEx>
        <w:trPr>
          <w:trHeight w:val="480"/>
        </w:trPr>
        <w:tc>
          <w:tcPr>
            <w:tcW w:w="3656" w:type="dxa"/>
          </w:tcPr>
          <w:p w14:paraId="20C07269" w14:textId="56FC91AF" w:rsidR="00641704" w:rsidRPr="007E2097" w:rsidRDefault="00641704" w:rsidP="00017468">
            <w:pPr>
              <w:jc w:val="both"/>
              <w:rPr>
                <w:rFonts w:asciiTheme="minorHAnsi" w:hAnsiTheme="minorHAnsi" w:cstheme="minorHAnsi"/>
                <w:lang w:val="fr-BE"/>
              </w:rPr>
            </w:pPr>
            <w:r w:rsidRPr="007E2097">
              <w:rPr>
                <w:rFonts w:asciiTheme="minorHAnsi" w:hAnsiTheme="minorHAnsi" w:cstheme="minorHAnsi"/>
                <w:lang w:val="fr-BE"/>
              </w:rPr>
              <w:t>Nom et prénom du représentant légal</w:t>
            </w:r>
          </w:p>
        </w:tc>
        <w:tc>
          <w:tcPr>
            <w:tcW w:w="6091" w:type="dxa"/>
          </w:tcPr>
          <w:p w14:paraId="11F1E8FC" w14:textId="77777777" w:rsidR="00641704" w:rsidRPr="007E2097" w:rsidRDefault="00641704" w:rsidP="00017468">
            <w:pPr>
              <w:jc w:val="both"/>
              <w:rPr>
                <w:rFonts w:asciiTheme="minorHAnsi" w:hAnsiTheme="minorHAnsi" w:cstheme="minorHAnsi"/>
                <w:lang w:val="fr-BE"/>
              </w:rPr>
            </w:pPr>
          </w:p>
        </w:tc>
      </w:tr>
    </w:tbl>
    <w:p w14:paraId="20DE6130" w14:textId="77777777" w:rsidR="007421DC" w:rsidRPr="007E2097" w:rsidRDefault="007421DC" w:rsidP="00017468">
      <w:pPr>
        <w:jc w:val="both"/>
        <w:rPr>
          <w:rFonts w:asciiTheme="minorHAnsi" w:hAnsiTheme="minorHAnsi" w:cstheme="minorHAnsi"/>
          <w:lang w:val="fr-BE"/>
        </w:rPr>
      </w:pPr>
    </w:p>
    <w:p w14:paraId="0E433A58" w14:textId="77777777" w:rsidR="0038413A" w:rsidRPr="007E2097" w:rsidRDefault="0038413A" w:rsidP="00017468">
      <w:pPr>
        <w:jc w:val="both"/>
        <w:rPr>
          <w:rFonts w:asciiTheme="minorHAnsi" w:hAnsiTheme="minorHAnsi" w:cstheme="minorHAnsi"/>
          <w:b/>
          <w:lang w:val="fr-BE"/>
        </w:rPr>
      </w:pPr>
      <w:r w:rsidRPr="007E2097">
        <w:rPr>
          <w:rFonts w:asciiTheme="minorHAnsi" w:hAnsiTheme="minorHAnsi" w:cstheme="minorHAnsi"/>
          <w:b/>
          <w:lang w:val="fr-BE"/>
        </w:rPr>
        <w:t>ET D’AUTRE PART</w:t>
      </w:r>
    </w:p>
    <w:p w14:paraId="4421F585" w14:textId="77777777" w:rsidR="0038413A" w:rsidRPr="007E2097" w:rsidRDefault="00B54AB9" w:rsidP="00017468">
      <w:pPr>
        <w:jc w:val="both"/>
        <w:rPr>
          <w:rFonts w:asciiTheme="minorHAnsi" w:hAnsiTheme="minorHAnsi" w:cstheme="minorHAnsi"/>
          <w:u w:val="single"/>
          <w:lang w:val="fr-BE"/>
        </w:rPr>
      </w:pPr>
      <w:r w:rsidRPr="007E2097">
        <w:rPr>
          <w:rFonts w:asciiTheme="minorHAnsi" w:hAnsiTheme="minorHAnsi" w:cstheme="minorHAnsi"/>
          <w:u w:val="single"/>
          <w:lang w:val="fr-BE"/>
        </w:rPr>
        <w:t>Identification de l’entreprise</w:t>
      </w:r>
    </w:p>
    <w:p w14:paraId="65D4C7F4" w14:textId="77777777" w:rsidR="00B54AB9" w:rsidRPr="007E2097" w:rsidRDefault="00B54AB9" w:rsidP="00017468">
      <w:pPr>
        <w:jc w:val="both"/>
        <w:rPr>
          <w:rFonts w:asciiTheme="minorHAnsi" w:hAnsiTheme="minorHAnsi" w:cstheme="minorHAnsi"/>
          <w:lang w:val="fr-BE"/>
        </w:rPr>
      </w:pPr>
    </w:p>
    <w:tbl>
      <w:tblPr>
        <w:tblStyle w:val="Tabelraster"/>
        <w:tblW w:w="9747" w:type="dxa"/>
        <w:tblLook w:val="01E0" w:firstRow="1" w:lastRow="1" w:firstColumn="1" w:lastColumn="1" w:noHBand="0" w:noVBand="0"/>
      </w:tblPr>
      <w:tblGrid>
        <w:gridCol w:w="3652"/>
        <w:gridCol w:w="6095"/>
      </w:tblGrid>
      <w:tr w:rsidR="00B54AB9" w:rsidRPr="007E2097" w14:paraId="07AF6624" w14:textId="77777777">
        <w:tc>
          <w:tcPr>
            <w:tcW w:w="3652" w:type="dxa"/>
          </w:tcPr>
          <w:p w14:paraId="06829371" w14:textId="77777777" w:rsidR="00B54AB9" w:rsidRDefault="00B54AB9" w:rsidP="00F11701">
            <w:pPr>
              <w:jc w:val="both"/>
              <w:rPr>
                <w:rFonts w:asciiTheme="minorHAnsi" w:hAnsiTheme="minorHAnsi" w:cstheme="minorHAnsi"/>
                <w:lang w:val="fr-BE"/>
              </w:rPr>
            </w:pPr>
            <w:r w:rsidRPr="007E2097">
              <w:rPr>
                <w:rFonts w:asciiTheme="minorHAnsi" w:hAnsiTheme="minorHAnsi" w:cstheme="minorHAnsi"/>
                <w:lang w:val="fr-BE"/>
              </w:rPr>
              <w:t>Nom de l’entreprise</w:t>
            </w:r>
          </w:p>
          <w:p w14:paraId="2F07D746" w14:textId="79532A16" w:rsidR="001B5841" w:rsidRPr="007E2097" w:rsidRDefault="001B5841" w:rsidP="00F11701">
            <w:pPr>
              <w:jc w:val="both"/>
              <w:rPr>
                <w:rFonts w:asciiTheme="minorHAnsi" w:hAnsiTheme="minorHAnsi" w:cstheme="minorHAnsi"/>
                <w:lang w:val="fr-BE"/>
              </w:rPr>
            </w:pPr>
          </w:p>
        </w:tc>
        <w:tc>
          <w:tcPr>
            <w:tcW w:w="6095" w:type="dxa"/>
          </w:tcPr>
          <w:p w14:paraId="5ADA6707" w14:textId="77777777" w:rsidR="00B54AB9" w:rsidRPr="007E2097" w:rsidRDefault="00B54AB9" w:rsidP="00F11701">
            <w:pPr>
              <w:jc w:val="both"/>
              <w:rPr>
                <w:rFonts w:asciiTheme="minorHAnsi" w:hAnsiTheme="minorHAnsi" w:cstheme="minorHAnsi"/>
                <w:lang w:val="fr-BE"/>
              </w:rPr>
            </w:pPr>
          </w:p>
        </w:tc>
      </w:tr>
      <w:tr w:rsidR="00B54AB9" w:rsidRPr="007E2097" w14:paraId="203D7D99" w14:textId="77777777">
        <w:tc>
          <w:tcPr>
            <w:tcW w:w="3652" w:type="dxa"/>
          </w:tcPr>
          <w:p w14:paraId="6EEE2A73" w14:textId="77777777" w:rsidR="00B54AB9" w:rsidRPr="007E2097" w:rsidRDefault="00B54AB9" w:rsidP="00F11701">
            <w:pPr>
              <w:jc w:val="both"/>
              <w:rPr>
                <w:rFonts w:asciiTheme="minorHAnsi" w:hAnsiTheme="minorHAnsi" w:cstheme="minorHAnsi"/>
                <w:lang w:val="fr-BE"/>
              </w:rPr>
            </w:pPr>
            <w:r w:rsidRPr="007E2097">
              <w:rPr>
                <w:rFonts w:asciiTheme="minorHAnsi" w:hAnsiTheme="minorHAnsi" w:cstheme="minorHAnsi"/>
                <w:lang w:val="fr-BE"/>
              </w:rPr>
              <w:t>Adresse de l’entreprise</w:t>
            </w:r>
          </w:p>
          <w:p w14:paraId="41DF6088" w14:textId="77777777" w:rsidR="00B54AB9" w:rsidRPr="007E2097" w:rsidRDefault="00B54AB9" w:rsidP="00F11701">
            <w:pPr>
              <w:jc w:val="both"/>
              <w:rPr>
                <w:rFonts w:asciiTheme="minorHAnsi" w:hAnsiTheme="minorHAnsi" w:cstheme="minorHAnsi"/>
                <w:lang w:val="fr-BE"/>
              </w:rPr>
            </w:pPr>
          </w:p>
          <w:p w14:paraId="31872AD5" w14:textId="77777777" w:rsidR="00B54AB9" w:rsidRPr="007E2097" w:rsidRDefault="00B54AB9" w:rsidP="00F11701">
            <w:pPr>
              <w:jc w:val="both"/>
              <w:rPr>
                <w:rFonts w:asciiTheme="minorHAnsi" w:hAnsiTheme="minorHAnsi" w:cstheme="minorHAnsi"/>
                <w:lang w:val="fr-BE"/>
              </w:rPr>
            </w:pPr>
          </w:p>
        </w:tc>
        <w:tc>
          <w:tcPr>
            <w:tcW w:w="6095" w:type="dxa"/>
          </w:tcPr>
          <w:p w14:paraId="2982F6A9" w14:textId="77777777" w:rsidR="00B54AB9" w:rsidRPr="007E2097" w:rsidRDefault="00B54AB9" w:rsidP="00F11701">
            <w:pPr>
              <w:jc w:val="both"/>
              <w:rPr>
                <w:rFonts w:asciiTheme="minorHAnsi" w:hAnsiTheme="minorHAnsi" w:cstheme="minorHAnsi"/>
                <w:lang w:val="fr-BE"/>
              </w:rPr>
            </w:pPr>
          </w:p>
        </w:tc>
      </w:tr>
      <w:tr w:rsidR="00B54AB9" w:rsidRPr="007E2097" w14:paraId="465ACEF2" w14:textId="77777777">
        <w:tc>
          <w:tcPr>
            <w:tcW w:w="3652" w:type="dxa"/>
          </w:tcPr>
          <w:p w14:paraId="4B258459" w14:textId="77777777" w:rsidR="00B54AB9" w:rsidRDefault="00B54AB9" w:rsidP="00F11701">
            <w:pPr>
              <w:jc w:val="both"/>
              <w:rPr>
                <w:rFonts w:asciiTheme="minorHAnsi" w:hAnsiTheme="minorHAnsi" w:cstheme="minorHAnsi"/>
                <w:lang w:val="fr-BE"/>
              </w:rPr>
            </w:pPr>
            <w:r w:rsidRPr="007E2097">
              <w:rPr>
                <w:rFonts w:asciiTheme="minorHAnsi" w:hAnsiTheme="minorHAnsi" w:cstheme="minorHAnsi"/>
                <w:lang w:val="fr-BE"/>
              </w:rPr>
              <w:t>N° d’entreprise</w:t>
            </w:r>
          </w:p>
          <w:p w14:paraId="72082601" w14:textId="27DC57EA" w:rsidR="001B5841" w:rsidRPr="007E2097" w:rsidRDefault="001B5841" w:rsidP="00F11701">
            <w:pPr>
              <w:jc w:val="both"/>
              <w:rPr>
                <w:rFonts w:asciiTheme="minorHAnsi" w:hAnsiTheme="minorHAnsi" w:cstheme="minorHAnsi"/>
                <w:lang w:val="fr-BE"/>
              </w:rPr>
            </w:pPr>
          </w:p>
        </w:tc>
        <w:tc>
          <w:tcPr>
            <w:tcW w:w="6095" w:type="dxa"/>
          </w:tcPr>
          <w:p w14:paraId="3DA6E2E2" w14:textId="77777777" w:rsidR="00B54AB9" w:rsidRPr="007E2097" w:rsidRDefault="00B54AB9" w:rsidP="00F11701">
            <w:pPr>
              <w:jc w:val="both"/>
              <w:rPr>
                <w:rFonts w:asciiTheme="minorHAnsi" w:hAnsiTheme="minorHAnsi" w:cstheme="minorHAnsi"/>
                <w:lang w:val="fr-BE"/>
              </w:rPr>
            </w:pPr>
          </w:p>
        </w:tc>
      </w:tr>
    </w:tbl>
    <w:p w14:paraId="24C1E166" w14:textId="77777777" w:rsidR="00B54AB9" w:rsidRPr="007E2097" w:rsidRDefault="00B54AB9" w:rsidP="00017468">
      <w:pPr>
        <w:jc w:val="both"/>
        <w:rPr>
          <w:rFonts w:asciiTheme="minorHAnsi" w:hAnsiTheme="minorHAnsi" w:cstheme="minorHAnsi"/>
          <w:lang w:val="fr-BE"/>
        </w:rPr>
      </w:pPr>
    </w:p>
    <w:p w14:paraId="3CF0C478" w14:textId="6BA3BEF6" w:rsidR="00545F24" w:rsidRPr="007E2097" w:rsidRDefault="00545F24" w:rsidP="00017468">
      <w:pPr>
        <w:jc w:val="both"/>
        <w:rPr>
          <w:rFonts w:asciiTheme="minorHAnsi" w:hAnsiTheme="minorHAnsi" w:cstheme="minorHAnsi"/>
          <w:u w:val="single"/>
          <w:lang w:val="fr-BE"/>
        </w:rPr>
      </w:pPr>
      <w:r w:rsidRPr="007E2097">
        <w:rPr>
          <w:rFonts w:asciiTheme="minorHAnsi" w:hAnsiTheme="minorHAnsi" w:cstheme="minorHAnsi"/>
          <w:u w:val="single"/>
          <w:lang w:val="fr-BE"/>
        </w:rPr>
        <w:t xml:space="preserve">Identification du </w:t>
      </w:r>
      <w:r w:rsidR="008457D1">
        <w:rPr>
          <w:rFonts w:asciiTheme="minorHAnsi" w:hAnsiTheme="minorHAnsi" w:cstheme="minorHAnsi"/>
          <w:u w:val="single"/>
          <w:lang w:val="fr-BE"/>
        </w:rPr>
        <w:t>technologue orthopédique en aides à la mobilité</w:t>
      </w:r>
      <w:r w:rsidRPr="007E2097">
        <w:rPr>
          <w:rFonts w:asciiTheme="minorHAnsi" w:hAnsiTheme="minorHAnsi" w:cstheme="minorHAnsi"/>
          <w:u w:val="single"/>
          <w:lang w:val="fr-BE"/>
        </w:rPr>
        <w:t xml:space="preserve"> </w:t>
      </w:r>
    </w:p>
    <w:p w14:paraId="7BAE1531" w14:textId="03E1C2D4" w:rsidR="0085060A" w:rsidRPr="007E2097" w:rsidRDefault="00FA3C8B" w:rsidP="00017468">
      <w:pPr>
        <w:jc w:val="both"/>
        <w:rPr>
          <w:rFonts w:asciiTheme="minorHAnsi" w:hAnsiTheme="minorHAnsi" w:cstheme="minorHAnsi"/>
          <w:lang w:val="fr-BE"/>
        </w:rPr>
      </w:pPr>
      <w:r w:rsidRPr="007E2097">
        <w:rPr>
          <w:rFonts w:asciiTheme="minorHAnsi" w:hAnsiTheme="minorHAnsi" w:cstheme="minorHAnsi"/>
          <w:lang w:val="fr-BE"/>
        </w:rPr>
        <w:t xml:space="preserve">A compléter par le </w:t>
      </w:r>
      <w:r w:rsidR="008457D1">
        <w:rPr>
          <w:rFonts w:asciiTheme="minorHAnsi" w:hAnsiTheme="minorHAnsi" w:cstheme="minorHAnsi"/>
          <w:lang w:val="fr-BE"/>
        </w:rPr>
        <w:t>technologue orthopédique en aides à la mobilité</w:t>
      </w:r>
    </w:p>
    <w:p w14:paraId="607004B1" w14:textId="77777777" w:rsidR="0052450E" w:rsidRPr="007E2097" w:rsidRDefault="0052450E" w:rsidP="00017468">
      <w:pPr>
        <w:jc w:val="both"/>
        <w:rPr>
          <w:rFonts w:asciiTheme="minorHAnsi" w:hAnsiTheme="minorHAnsi" w:cstheme="minorHAnsi"/>
          <w:lang w:val="fr-BE"/>
        </w:rPr>
      </w:pPr>
    </w:p>
    <w:tbl>
      <w:tblPr>
        <w:tblStyle w:val="Tabelraster"/>
        <w:tblW w:w="9747" w:type="dxa"/>
        <w:tblLook w:val="01E0" w:firstRow="1" w:lastRow="1" w:firstColumn="1" w:lastColumn="1" w:noHBand="0" w:noVBand="0"/>
      </w:tblPr>
      <w:tblGrid>
        <w:gridCol w:w="3652"/>
        <w:gridCol w:w="6095"/>
      </w:tblGrid>
      <w:tr w:rsidR="0052450E" w:rsidRPr="00B85B7E" w14:paraId="6B802A24" w14:textId="77777777">
        <w:tc>
          <w:tcPr>
            <w:tcW w:w="3652" w:type="dxa"/>
          </w:tcPr>
          <w:p w14:paraId="20127AF1" w14:textId="48EF32AF" w:rsidR="0052450E" w:rsidRDefault="00545F24" w:rsidP="00017468">
            <w:pPr>
              <w:jc w:val="both"/>
              <w:rPr>
                <w:rFonts w:asciiTheme="minorHAnsi" w:hAnsiTheme="minorHAnsi" w:cstheme="minorHAnsi"/>
                <w:lang w:val="fr-BE"/>
              </w:rPr>
            </w:pPr>
            <w:r w:rsidRPr="007E2097">
              <w:rPr>
                <w:rFonts w:asciiTheme="minorHAnsi" w:hAnsiTheme="minorHAnsi" w:cstheme="minorHAnsi"/>
                <w:lang w:val="fr-BE"/>
              </w:rPr>
              <w:t xml:space="preserve">Nom du </w:t>
            </w:r>
            <w:r w:rsidR="008457D1">
              <w:rPr>
                <w:rFonts w:asciiTheme="minorHAnsi" w:hAnsiTheme="minorHAnsi" w:cstheme="minorHAnsi"/>
                <w:lang w:val="fr-BE"/>
              </w:rPr>
              <w:t>technologue orthopédique en aides à la mobilité</w:t>
            </w:r>
          </w:p>
          <w:p w14:paraId="4470D8EF" w14:textId="4CCAEDD2" w:rsidR="001B5841" w:rsidRPr="007E2097" w:rsidRDefault="001B5841" w:rsidP="00017468">
            <w:pPr>
              <w:jc w:val="both"/>
              <w:rPr>
                <w:rFonts w:asciiTheme="minorHAnsi" w:hAnsiTheme="minorHAnsi" w:cstheme="minorHAnsi"/>
                <w:lang w:val="fr-BE"/>
              </w:rPr>
            </w:pPr>
          </w:p>
        </w:tc>
        <w:tc>
          <w:tcPr>
            <w:tcW w:w="6095" w:type="dxa"/>
          </w:tcPr>
          <w:p w14:paraId="383F3279" w14:textId="77777777" w:rsidR="0052450E" w:rsidRPr="007E2097" w:rsidRDefault="0052450E" w:rsidP="00017468">
            <w:pPr>
              <w:jc w:val="both"/>
              <w:rPr>
                <w:rFonts w:asciiTheme="minorHAnsi" w:hAnsiTheme="minorHAnsi" w:cstheme="minorHAnsi"/>
                <w:lang w:val="fr-BE"/>
              </w:rPr>
            </w:pPr>
          </w:p>
        </w:tc>
      </w:tr>
      <w:tr w:rsidR="00545F24" w:rsidRPr="001B5841" w14:paraId="03A38459" w14:textId="77777777">
        <w:tc>
          <w:tcPr>
            <w:tcW w:w="3652" w:type="dxa"/>
          </w:tcPr>
          <w:p w14:paraId="140A4DB8" w14:textId="7E00A943" w:rsidR="00545F24" w:rsidRDefault="00545F24" w:rsidP="00017468">
            <w:pPr>
              <w:jc w:val="both"/>
              <w:rPr>
                <w:rFonts w:asciiTheme="minorHAnsi" w:hAnsiTheme="minorHAnsi" w:cstheme="minorHAnsi"/>
                <w:lang w:val="fr-BE"/>
              </w:rPr>
            </w:pPr>
            <w:r w:rsidRPr="007E2097">
              <w:rPr>
                <w:rFonts w:asciiTheme="minorHAnsi" w:hAnsiTheme="minorHAnsi" w:cstheme="minorHAnsi"/>
                <w:lang w:val="fr-BE"/>
              </w:rPr>
              <w:t xml:space="preserve">Numéro d’agrément </w:t>
            </w:r>
          </w:p>
          <w:p w14:paraId="2EDD8D48" w14:textId="00032760" w:rsidR="001B5841" w:rsidRPr="007E2097" w:rsidRDefault="001B5841" w:rsidP="00017468">
            <w:pPr>
              <w:jc w:val="both"/>
              <w:rPr>
                <w:rFonts w:asciiTheme="minorHAnsi" w:hAnsiTheme="minorHAnsi" w:cstheme="minorHAnsi"/>
                <w:lang w:val="fr-BE"/>
              </w:rPr>
            </w:pPr>
          </w:p>
        </w:tc>
        <w:tc>
          <w:tcPr>
            <w:tcW w:w="6095" w:type="dxa"/>
          </w:tcPr>
          <w:p w14:paraId="0481D3B5" w14:textId="77777777" w:rsidR="00545F24" w:rsidRPr="007E2097" w:rsidRDefault="00545F24" w:rsidP="00017468">
            <w:pPr>
              <w:jc w:val="both"/>
              <w:rPr>
                <w:rFonts w:asciiTheme="minorHAnsi" w:hAnsiTheme="minorHAnsi" w:cstheme="minorHAnsi"/>
                <w:lang w:val="fr-BE"/>
              </w:rPr>
            </w:pPr>
          </w:p>
        </w:tc>
      </w:tr>
      <w:tr w:rsidR="003F7B44" w:rsidRPr="001B5841" w14:paraId="360A6FCB" w14:textId="77777777">
        <w:tc>
          <w:tcPr>
            <w:tcW w:w="3652" w:type="dxa"/>
          </w:tcPr>
          <w:p w14:paraId="65BBAE02" w14:textId="77777777" w:rsidR="003F7B44" w:rsidRDefault="003F7B44" w:rsidP="00017468">
            <w:pPr>
              <w:jc w:val="both"/>
              <w:rPr>
                <w:rFonts w:asciiTheme="minorHAnsi" w:hAnsiTheme="minorHAnsi" w:cstheme="minorHAnsi"/>
                <w:lang w:val="fr-BE"/>
              </w:rPr>
            </w:pPr>
            <w:r>
              <w:rPr>
                <w:rFonts w:asciiTheme="minorHAnsi" w:hAnsiTheme="minorHAnsi" w:cstheme="minorHAnsi"/>
                <w:lang w:val="fr-BE"/>
              </w:rPr>
              <w:t>Adresse de l'entreprise</w:t>
            </w:r>
          </w:p>
          <w:p w14:paraId="2A161686" w14:textId="77777777" w:rsidR="004A47A5" w:rsidRDefault="004A47A5" w:rsidP="00017468">
            <w:pPr>
              <w:jc w:val="both"/>
              <w:rPr>
                <w:rFonts w:asciiTheme="minorHAnsi" w:hAnsiTheme="minorHAnsi" w:cstheme="minorHAnsi"/>
                <w:lang w:val="fr-BE"/>
              </w:rPr>
            </w:pPr>
          </w:p>
          <w:p w14:paraId="05B0F6E9" w14:textId="6C0F82B4" w:rsidR="004A47A5" w:rsidRPr="007E2097" w:rsidRDefault="004A47A5" w:rsidP="00017468">
            <w:pPr>
              <w:jc w:val="both"/>
              <w:rPr>
                <w:rFonts w:asciiTheme="minorHAnsi" w:hAnsiTheme="minorHAnsi" w:cstheme="minorHAnsi"/>
                <w:lang w:val="fr-BE"/>
              </w:rPr>
            </w:pPr>
          </w:p>
        </w:tc>
        <w:tc>
          <w:tcPr>
            <w:tcW w:w="6095" w:type="dxa"/>
          </w:tcPr>
          <w:p w14:paraId="70FD0735" w14:textId="77777777" w:rsidR="003F7B44" w:rsidRPr="007E2097" w:rsidRDefault="003F7B44" w:rsidP="00017468">
            <w:pPr>
              <w:jc w:val="both"/>
              <w:rPr>
                <w:rFonts w:asciiTheme="minorHAnsi" w:hAnsiTheme="minorHAnsi" w:cstheme="minorHAnsi"/>
                <w:lang w:val="fr-BE"/>
              </w:rPr>
            </w:pPr>
          </w:p>
        </w:tc>
      </w:tr>
    </w:tbl>
    <w:p w14:paraId="331909A6" w14:textId="77777777" w:rsidR="007F2F50" w:rsidRPr="007E2097" w:rsidRDefault="007F2F50" w:rsidP="00017468">
      <w:pPr>
        <w:jc w:val="both"/>
        <w:rPr>
          <w:rFonts w:asciiTheme="minorHAnsi" w:hAnsiTheme="minorHAnsi" w:cstheme="minorHAnsi"/>
          <w:lang w:val="fr-BE"/>
        </w:rPr>
      </w:pPr>
    </w:p>
    <w:p w14:paraId="6293EB70" w14:textId="561958FA" w:rsidR="006F6332" w:rsidRDefault="006F6332" w:rsidP="00017468">
      <w:pPr>
        <w:jc w:val="both"/>
        <w:rPr>
          <w:rFonts w:asciiTheme="minorHAnsi" w:hAnsiTheme="minorHAnsi" w:cstheme="minorHAnsi"/>
          <w:lang w:val="fr-BE"/>
        </w:rPr>
      </w:pPr>
    </w:p>
    <w:p w14:paraId="2577425E" w14:textId="6B39D7ED" w:rsidR="007F42BC" w:rsidRDefault="007F42BC" w:rsidP="00017468">
      <w:pPr>
        <w:jc w:val="both"/>
        <w:rPr>
          <w:rFonts w:asciiTheme="minorHAnsi" w:hAnsiTheme="minorHAnsi" w:cstheme="minorHAnsi"/>
          <w:lang w:val="fr-BE"/>
        </w:rPr>
      </w:pPr>
    </w:p>
    <w:p w14:paraId="251D9FC0" w14:textId="7C865DF1" w:rsidR="007F42BC" w:rsidRDefault="007F42BC" w:rsidP="00017468">
      <w:pPr>
        <w:jc w:val="both"/>
        <w:rPr>
          <w:rFonts w:asciiTheme="minorHAnsi" w:hAnsiTheme="minorHAnsi" w:cstheme="minorHAnsi"/>
          <w:lang w:val="fr-BE"/>
        </w:rPr>
      </w:pPr>
    </w:p>
    <w:p w14:paraId="49CED48C" w14:textId="1EBCCB37" w:rsidR="007F42BC" w:rsidRDefault="007F42BC" w:rsidP="00017468">
      <w:pPr>
        <w:jc w:val="both"/>
        <w:rPr>
          <w:rFonts w:asciiTheme="minorHAnsi" w:hAnsiTheme="minorHAnsi" w:cstheme="minorHAnsi"/>
          <w:lang w:val="fr-BE"/>
        </w:rPr>
      </w:pPr>
    </w:p>
    <w:p w14:paraId="4BCCB3FA" w14:textId="0721641A" w:rsidR="007F42BC" w:rsidRDefault="007F42BC" w:rsidP="00017468">
      <w:pPr>
        <w:jc w:val="both"/>
        <w:rPr>
          <w:rFonts w:asciiTheme="minorHAnsi" w:hAnsiTheme="minorHAnsi" w:cstheme="minorHAnsi"/>
          <w:lang w:val="fr-BE"/>
        </w:rPr>
      </w:pPr>
    </w:p>
    <w:p w14:paraId="2709EA9A" w14:textId="4279CF6A" w:rsidR="007F42BC" w:rsidRDefault="007F42BC" w:rsidP="00017468">
      <w:pPr>
        <w:jc w:val="both"/>
        <w:rPr>
          <w:rFonts w:asciiTheme="minorHAnsi" w:hAnsiTheme="minorHAnsi" w:cstheme="minorHAnsi"/>
          <w:lang w:val="fr-BE"/>
        </w:rPr>
      </w:pPr>
    </w:p>
    <w:p w14:paraId="5616FB8F" w14:textId="4ABD85EC" w:rsidR="007F42BC" w:rsidRDefault="007F42BC" w:rsidP="00017468">
      <w:pPr>
        <w:jc w:val="both"/>
        <w:rPr>
          <w:rFonts w:asciiTheme="minorHAnsi" w:hAnsiTheme="minorHAnsi" w:cstheme="minorHAnsi"/>
          <w:lang w:val="fr-BE"/>
        </w:rPr>
      </w:pPr>
    </w:p>
    <w:p w14:paraId="63C79AEE" w14:textId="7B8F8163" w:rsidR="007F42BC" w:rsidRDefault="007F42BC" w:rsidP="00017468">
      <w:pPr>
        <w:jc w:val="both"/>
        <w:rPr>
          <w:rFonts w:asciiTheme="minorHAnsi" w:hAnsiTheme="minorHAnsi" w:cstheme="minorHAnsi"/>
          <w:lang w:val="fr-BE"/>
        </w:rPr>
      </w:pPr>
    </w:p>
    <w:p w14:paraId="4B63A681" w14:textId="24BDFE98" w:rsidR="007F42BC" w:rsidRDefault="007F42BC" w:rsidP="00017468">
      <w:pPr>
        <w:jc w:val="both"/>
        <w:rPr>
          <w:rFonts w:asciiTheme="minorHAnsi" w:hAnsiTheme="minorHAnsi" w:cstheme="minorHAnsi"/>
          <w:lang w:val="fr-BE"/>
        </w:rPr>
      </w:pPr>
    </w:p>
    <w:p w14:paraId="27DCCFAF" w14:textId="77777777" w:rsidR="007F42BC" w:rsidRDefault="007F42BC" w:rsidP="00017468">
      <w:pPr>
        <w:jc w:val="both"/>
        <w:rPr>
          <w:rFonts w:asciiTheme="minorHAnsi" w:hAnsiTheme="minorHAnsi" w:cstheme="minorHAnsi"/>
          <w:lang w:val="fr-BE"/>
        </w:rPr>
      </w:pPr>
    </w:p>
    <w:p w14:paraId="5A01D0DB" w14:textId="12B634F5" w:rsidR="007F42BC" w:rsidRDefault="007F42BC" w:rsidP="00017468">
      <w:pPr>
        <w:jc w:val="both"/>
        <w:rPr>
          <w:rFonts w:asciiTheme="minorHAnsi" w:hAnsiTheme="minorHAnsi" w:cstheme="minorHAnsi"/>
          <w:lang w:val="fr-BE"/>
        </w:rPr>
      </w:pPr>
    </w:p>
    <w:p w14:paraId="731A54D9" w14:textId="77777777" w:rsidR="007F42BC" w:rsidRPr="007E2097" w:rsidRDefault="007F42BC" w:rsidP="00017468">
      <w:pPr>
        <w:jc w:val="both"/>
        <w:rPr>
          <w:rFonts w:asciiTheme="minorHAnsi" w:hAnsiTheme="minorHAnsi" w:cstheme="minorHAnsi"/>
          <w:lang w:val="fr-BE"/>
        </w:rPr>
      </w:pPr>
    </w:p>
    <w:p w14:paraId="5FBC0220" w14:textId="77777777" w:rsidR="0038413A" w:rsidRPr="007E2097" w:rsidRDefault="0038413A" w:rsidP="00017468">
      <w:pPr>
        <w:jc w:val="both"/>
        <w:rPr>
          <w:rFonts w:asciiTheme="minorHAnsi" w:hAnsiTheme="minorHAnsi" w:cstheme="minorHAnsi"/>
          <w:b/>
          <w:lang w:val="fr-BE"/>
        </w:rPr>
      </w:pPr>
      <w:r w:rsidRPr="007E2097">
        <w:rPr>
          <w:rFonts w:asciiTheme="minorHAnsi" w:hAnsiTheme="minorHAnsi" w:cstheme="minorHAnsi"/>
          <w:b/>
          <w:lang w:val="fr-BE"/>
        </w:rPr>
        <w:t>ART. 1: Le contrat de location</w:t>
      </w:r>
    </w:p>
    <w:p w14:paraId="4AAA68AE" w14:textId="77777777" w:rsidR="0038413A" w:rsidRPr="007E2097" w:rsidRDefault="0038413A" w:rsidP="00017468">
      <w:pPr>
        <w:jc w:val="both"/>
        <w:rPr>
          <w:rFonts w:asciiTheme="minorHAnsi" w:hAnsiTheme="minorHAnsi" w:cstheme="minorHAnsi"/>
          <w:lang w:val="fr-BE"/>
        </w:rPr>
      </w:pPr>
    </w:p>
    <w:p w14:paraId="067EBA00" w14:textId="5435EB5D" w:rsidR="003B6420" w:rsidRPr="00127E63" w:rsidRDefault="0038413A" w:rsidP="00017468">
      <w:pPr>
        <w:jc w:val="both"/>
        <w:rPr>
          <w:rFonts w:ascii="Calibri" w:hAnsi="Calibri" w:cs="Calibri"/>
          <w:lang w:val="fr-BE"/>
        </w:rPr>
      </w:pPr>
      <w:r w:rsidRPr="00127E63">
        <w:rPr>
          <w:rFonts w:ascii="Calibri" w:hAnsi="Calibri" w:cs="Calibri"/>
          <w:lang w:val="fr-BE"/>
        </w:rPr>
        <w:t xml:space="preserve">Le présent contrat concerne la location d’une aide à la mobilité aux bénéficiaires </w:t>
      </w:r>
      <w:r w:rsidR="003B6420" w:rsidRPr="00127E63">
        <w:rPr>
          <w:rFonts w:ascii="Calibri" w:hAnsi="Calibri" w:cs="Calibri"/>
          <w:lang w:val="fr-BE"/>
        </w:rPr>
        <w:t>admis dans une maison de repos pour personnes âgées</w:t>
      </w:r>
      <w:r w:rsidRPr="00127E63">
        <w:rPr>
          <w:rFonts w:ascii="Calibri" w:hAnsi="Calibri" w:cs="Calibri"/>
          <w:lang w:val="fr-BE"/>
        </w:rPr>
        <w:t xml:space="preserve"> </w:t>
      </w:r>
      <w:r w:rsidR="003B6420" w:rsidRPr="00127E63">
        <w:rPr>
          <w:rFonts w:ascii="Calibri" w:hAnsi="Calibri" w:cs="Calibri"/>
          <w:lang w:val="fr-BE"/>
        </w:rPr>
        <w:t xml:space="preserve">ou une maison de repos et de soins, </w:t>
      </w:r>
      <w:r w:rsidRPr="00127E63">
        <w:rPr>
          <w:rFonts w:ascii="Calibri" w:hAnsi="Calibri" w:cs="Calibri"/>
          <w:lang w:val="fr-BE"/>
        </w:rPr>
        <w:t xml:space="preserve">comme stipulé </w:t>
      </w:r>
      <w:r w:rsidR="00C26EEF" w:rsidRPr="00127E63">
        <w:rPr>
          <w:rFonts w:ascii="Calibri" w:hAnsi="Calibri" w:cs="Calibri"/>
          <w:lang w:val="fr-BE"/>
        </w:rPr>
        <w:t xml:space="preserve">dans la nomenclature des aides à la mobilité </w:t>
      </w:r>
      <w:r w:rsidR="009B5A93" w:rsidRPr="00127E63">
        <w:rPr>
          <w:rFonts w:ascii="Calibri" w:hAnsi="Calibri" w:cs="Calibri"/>
          <w:lang w:val="fr-BE"/>
        </w:rPr>
        <w:t>point IV</w:t>
      </w:r>
      <w:r w:rsidR="00AD56EA" w:rsidRPr="00127E63">
        <w:rPr>
          <w:rFonts w:ascii="Calibri" w:hAnsi="Calibri" w:cs="Calibri"/>
          <w:lang w:val="fr-BE"/>
        </w:rPr>
        <w:t>.</w:t>
      </w:r>
    </w:p>
    <w:p w14:paraId="3393233B" w14:textId="77777777" w:rsidR="007F42BC" w:rsidRPr="00127E63" w:rsidRDefault="007F42BC" w:rsidP="00017468">
      <w:pPr>
        <w:jc w:val="both"/>
        <w:rPr>
          <w:rFonts w:ascii="Calibri" w:hAnsi="Calibri" w:cs="Calibri"/>
          <w:lang w:val="fr-BE"/>
        </w:rPr>
      </w:pPr>
    </w:p>
    <w:p w14:paraId="147EB19C" w14:textId="77777777" w:rsidR="007D35E6" w:rsidRPr="00127E63" w:rsidRDefault="007D35E6" w:rsidP="007D35E6">
      <w:pPr>
        <w:jc w:val="both"/>
        <w:rPr>
          <w:rFonts w:ascii="Calibri" w:hAnsi="Calibri" w:cs="Calibri"/>
          <w:lang w:val="fr-BE"/>
        </w:rPr>
      </w:pPr>
      <w:r w:rsidRPr="00127E63">
        <w:rPr>
          <w:rFonts w:ascii="Calibri" w:hAnsi="Calibri" w:cs="Calibri"/>
          <w:lang w:val="fr-BE"/>
        </w:rPr>
        <w:t>Les données relatives à la voiturette louée sont conservées dans le dossier du patient dans la maison de repos pour personnes âgées ou la maison de repos et de soins. Par "données relatives à la voiturette louée", on entend : le contrat de location, le numéro de série de la voiturette délivrée, les adaptations prévues à la voiturette délivrée, la date de la première mise en service, la date de délivrance, la date d'entretien et de réparation de la voiturette.</w:t>
      </w:r>
    </w:p>
    <w:p w14:paraId="54BA91F8" w14:textId="77777777" w:rsidR="007D35E6" w:rsidRPr="007E2097" w:rsidRDefault="007D35E6" w:rsidP="00017468">
      <w:pPr>
        <w:jc w:val="both"/>
        <w:rPr>
          <w:rFonts w:asciiTheme="minorHAnsi" w:hAnsiTheme="minorHAnsi" w:cstheme="minorHAnsi"/>
          <w:lang w:val="fr-BE"/>
        </w:rPr>
      </w:pPr>
    </w:p>
    <w:p w14:paraId="38626FC9" w14:textId="77777777" w:rsidR="000600B8" w:rsidRDefault="000600B8" w:rsidP="00017468">
      <w:pPr>
        <w:jc w:val="both"/>
        <w:rPr>
          <w:lang w:val="fr-BE"/>
        </w:rPr>
      </w:pPr>
    </w:p>
    <w:p w14:paraId="1D2D18EC" w14:textId="77777777" w:rsidR="00127E63" w:rsidRDefault="00127E63" w:rsidP="00017468">
      <w:pPr>
        <w:jc w:val="both"/>
        <w:rPr>
          <w:lang w:val="fr-BE"/>
        </w:rPr>
      </w:pPr>
    </w:p>
    <w:p w14:paraId="38EED144" w14:textId="77777777" w:rsidR="00127E63" w:rsidRDefault="00127E63" w:rsidP="00017468">
      <w:pPr>
        <w:jc w:val="both"/>
        <w:rPr>
          <w:lang w:val="fr-BE"/>
        </w:rPr>
      </w:pPr>
    </w:p>
    <w:p w14:paraId="4DAF24FE" w14:textId="77777777" w:rsidR="00127E63" w:rsidRDefault="00127E63" w:rsidP="00017468">
      <w:pPr>
        <w:jc w:val="both"/>
        <w:rPr>
          <w:lang w:val="fr-BE"/>
        </w:rPr>
      </w:pPr>
    </w:p>
    <w:p w14:paraId="31EAE126" w14:textId="77777777" w:rsidR="00127E63" w:rsidRDefault="00127E63" w:rsidP="00017468">
      <w:pPr>
        <w:jc w:val="both"/>
        <w:rPr>
          <w:lang w:val="fr-BE"/>
        </w:rPr>
      </w:pPr>
    </w:p>
    <w:p w14:paraId="2A64CF9B" w14:textId="77777777" w:rsidR="00127E63" w:rsidRDefault="00127E63" w:rsidP="00017468">
      <w:pPr>
        <w:jc w:val="both"/>
        <w:rPr>
          <w:lang w:val="fr-BE"/>
        </w:rPr>
      </w:pPr>
    </w:p>
    <w:p w14:paraId="7728451B" w14:textId="77777777" w:rsidR="00127E63" w:rsidRDefault="00127E63" w:rsidP="00017468">
      <w:pPr>
        <w:jc w:val="both"/>
        <w:rPr>
          <w:lang w:val="fr-BE"/>
        </w:rPr>
      </w:pPr>
    </w:p>
    <w:p w14:paraId="3B5F5BCE" w14:textId="77777777" w:rsidR="00127E63" w:rsidRDefault="00127E63" w:rsidP="00017468">
      <w:pPr>
        <w:jc w:val="both"/>
        <w:rPr>
          <w:lang w:val="fr-BE"/>
        </w:rPr>
      </w:pPr>
    </w:p>
    <w:p w14:paraId="5F15B8A6" w14:textId="77777777" w:rsidR="00127E63" w:rsidRDefault="00127E63" w:rsidP="00017468">
      <w:pPr>
        <w:jc w:val="both"/>
        <w:rPr>
          <w:lang w:val="fr-BE"/>
        </w:rPr>
      </w:pPr>
    </w:p>
    <w:p w14:paraId="0D7BA242" w14:textId="77777777" w:rsidR="00127E63" w:rsidRDefault="00127E63" w:rsidP="00017468">
      <w:pPr>
        <w:jc w:val="both"/>
        <w:rPr>
          <w:lang w:val="fr-BE"/>
        </w:rPr>
      </w:pPr>
    </w:p>
    <w:p w14:paraId="098E481D" w14:textId="77777777" w:rsidR="00127E63" w:rsidRDefault="00127E63" w:rsidP="00017468">
      <w:pPr>
        <w:jc w:val="both"/>
        <w:rPr>
          <w:lang w:val="fr-BE"/>
        </w:rPr>
      </w:pPr>
    </w:p>
    <w:p w14:paraId="3E99E998" w14:textId="77777777" w:rsidR="00127E63" w:rsidRDefault="00127E63" w:rsidP="00017468">
      <w:pPr>
        <w:jc w:val="both"/>
        <w:rPr>
          <w:lang w:val="fr-BE"/>
        </w:rPr>
      </w:pPr>
    </w:p>
    <w:p w14:paraId="60561886" w14:textId="77777777" w:rsidR="00127E63" w:rsidRDefault="00127E63" w:rsidP="00017468">
      <w:pPr>
        <w:jc w:val="both"/>
        <w:rPr>
          <w:lang w:val="fr-BE"/>
        </w:rPr>
      </w:pPr>
    </w:p>
    <w:p w14:paraId="77AA4C3B" w14:textId="77777777" w:rsidR="00127E63" w:rsidRDefault="00127E63" w:rsidP="00017468">
      <w:pPr>
        <w:jc w:val="both"/>
        <w:rPr>
          <w:lang w:val="fr-BE"/>
        </w:rPr>
      </w:pPr>
    </w:p>
    <w:p w14:paraId="12882946" w14:textId="77777777" w:rsidR="00127E63" w:rsidRDefault="00127E63" w:rsidP="00017468">
      <w:pPr>
        <w:jc w:val="both"/>
        <w:rPr>
          <w:lang w:val="fr-BE"/>
        </w:rPr>
      </w:pPr>
    </w:p>
    <w:p w14:paraId="0E1FD480" w14:textId="77777777" w:rsidR="00127E63" w:rsidRDefault="00127E63" w:rsidP="00017468">
      <w:pPr>
        <w:jc w:val="both"/>
        <w:rPr>
          <w:lang w:val="fr-BE"/>
        </w:rPr>
      </w:pPr>
    </w:p>
    <w:p w14:paraId="7360DCFB" w14:textId="77777777" w:rsidR="00127E63" w:rsidRDefault="00127E63" w:rsidP="00017468">
      <w:pPr>
        <w:jc w:val="both"/>
        <w:rPr>
          <w:lang w:val="fr-BE"/>
        </w:rPr>
      </w:pPr>
    </w:p>
    <w:p w14:paraId="3CA473F4" w14:textId="77777777" w:rsidR="00127E63" w:rsidRDefault="00127E63" w:rsidP="00017468">
      <w:pPr>
        <w:jc w:val="both"/>
        <w:rPr>
          <w:lang w:val="fr-BE"/>
        </w:rPr>
      </w:pPr>
    </w:p>
    <w:p w14:paraId="25E52112" w14:textId="77777777" w:rsidR="00127E63" w:rsidRDefault="00127E63" w:rsidP="00017468">
      <w:pPr>
        <w:jc w:val="both"/>
        <w:rPr>
          <w:lang w:val="fr-BE"/>
        </w:rPr>
      </w:pPr>
    </w:p>
    <w:p w14:paraId="468E0E44" w14:textId="77777777" w:rsidR="00127E63" w:rsidRDefault="00127E63" w:rsidP="00017468">
      <w:pPr>
        <w:jc w:val="both"/>
        <w:rPr>
          <w:lang w:val="fr-BE"/>
        </w:rPr>
      </w:pPr>
    </w:p>
    <w:p w14:paraId="1559EBFE" w14:textId="77777777" w:rsidR="00127E63" w:rsidRDefault="00127E63" w:rsidP="00017468">
      <w:pPr>
        <w:jc w:val="both"/>
        <w:rPr>
          <w:lang w:val="fr-BE"/>
        </w:rPr>
      </w:pPr>
    </w:p>
    <w:p w14:paraId="7F9F5D30" w14:textId="77777777" w:rsidR="00127E63" w:rsidRDefault="00127E63" w:rsidP="00017468">
      <w:pPr>
        <w:jc w:val="both"/>
        <w:rPr>
          <w:lang w:val="fr-BE"/>
        </w:rPr>
      </w:pPr>
    </w:p>
    <w:p w14:paraId="2E2E670D" w14:textId="77777777" w:rsidR="00127E63" w:rsidRDefault="00127E63" w:rsidP="00017468">
      <w:pPr>
        <w:jc w:val="both"/>
        <w:rPr>
          <w:lang w:val="fr-BE"/>
        </w:rPr>
      </w:pPr>
    </w:p>
    <w:p w14:paraId="46B23CDC" w14:textId="1FC6F193" w:rsidR="00127E63" w:rsidRDefault="00127E63" w:rsidP="00017468">
      <w:pPr>
        <w:jc w:val="both"/>
        <w:rPr>
          <w:lang w:val="fr-BE"/>
        </w:rPr>
        <w:sectPr w:rsidR="00127E63" w:rsidSect="007F42BC">
          <w:headerReference w:type="default" r:id="rId11"/>
          <w:footerReference w:type="even" r:id="rId12"/>
          <w:footerReference w:type="default" r:id="rId13"/>
          <w:headerReference w:type="first" r:id="rId14"/>
          <w:pgSz w:w="11906" w:h="16838" w:code="9"/>
          <w:pgMar w:top="1440" w:right="1418" w:bottom="1440" w:left="1797" w:header="720" w:footer="720" w:gutter="0"/>
          <w:cols w:space="720"/>
          <w:docGrid w:linePitch="272"/>
        </w:sectPr>
      </w:pPr>
    </w:p>
    <w:tbl>
      <w:tblPr>
        <w:tblStyle w:val="Tabelraster"/>
        <w:tblW w:w="15877" w:type="dxa"/>
        <w:tblInd w:w="-885" w:type="dxa"/>
        <w:tblLook w:val="01E0" w:firstRow="1" w:lastRow="1" w:firstColumn="1" w:lastColumn="1" w:noHBand="0" w:noVBand="0"/>
      </w:tblPr>
      <w:tblGrid>
        <w:gridCol w:w="3175"/>
        <w:gridCol w:w="3630"/>
        <w:gridCol w:w="2126"/>
        <w:gridCol w:w="4536"/>
        <w:gridCol w:w="2410"/>
      </w:tblGrid>
      <w:tr w:rsidR="000600B8" w:rsidRPr="00EE54BF" w14:paraId="38F8B821" w14:textId="77777777">
        <w:tc>
          <w:tcPr>
            <w:tcW w:w="3175" w:type="dxa"/>
          </w:tcPr>
          <w:p w14:paraId="3ED599DD" w14:textId="77777777" w:rsidR="000600B8" w:rsidRPr="00127E63" w:rsidRDefault="000600B8" w:rsidP="001356C4">
            <w:pPr>
              <w:jc w:val="center"/>
              <w:rPr>
                <w:rFonts w:asciiTheme="minorHAnsi" w:hAnsiTheme="minorHAnsi" w:cstheme="minorHAnsi"/>
                <w:lang w:val="fr-BE"/>
              </w:rPr>
            </w:pPr>
            <w:r w:rsidRPr="00127E63">
              <w:rPr>
                <w:rFonts w:asciiTheme="minorHAnsi" w:hAnsiTheme="minorHAnsi" w:cstheme="minorHAnsi"/>
                <w:lang w:val="fr-BE"/>
              </w:rPr>
              <w:lastRenderedPageBreak/>
              <w:t>Prestation</w:t>
            </w:r>
          </w:p>
        </w:tc>
        <w:tc>
          <w:tcPr>
            <w:tcW w:w="3630" w:type="dxa"/>
          </w:tcPr>
          <w:p w14:paraId="237C9A3D" w14:textId="77777777" w:rsidR="000600B8" w:rsidRPr="00127E63" w:rsidRDefault="000600B8" w:rsidP="001356C4">
            <w:pPr>
              <w:jc w:val="center"/>
              <w:rPr>
                <w:rFonts w:asciiTheme="minorHAnsi" w:hAnsiTheme="minorHAnsi" w:cstheme="minorHAnsi"/>
                <w:lang w:val="fr-BE"/>
              </w:rPr>
            </w:pPr>
            <w:r w:rsidRPr="00127E63">
              <w:rPr>
                <w:rFonts w:asciiTheme="minorHAnsi" w:hAnsiTheme="minorHAnsi" w:cstheme="minorHAnsi"/>
                <w:lang w:val="fr-BE"/>
              </w:rPr>
              <w:t>Numéro de châssis</w:t>
            </w:r>
          </w:p>
        </w:tc>
        <w:tc>
          <w:tcPr>
            <w:tcW w:w="2126" w:type="dxa"/>
          </w:tcPr>
          <w:p w14:paraId="7E35DFA9" w14:textId="77777777" w:rsidR="000600B8" w:rsidRPr="00127E63" w:rsidRDefault="000600B8" w:rsidP="001356C4">
            <w:pPr>
              <w:jc w:val="center"/>
              <w:rPr>
                <w:rFonts w:asciiTheme="minorHAnsi" w:hAnsiTheme="minorHAnsi" w:cstheme="minorHAnsi"/>
                <w:lang w:val="fr-BE"/>
              </w:rPr>
            </w:pPr>
            <w:r w:rsidRPr="00127E63">
              <w:rPr>
                <w:rFonts w:asciiTheme="minorHAnsi" w:hAnsiTheme="minorHAnsi" w:cstheme="minorHAnsi"/>
                <w:lang w:val="fr-BE"/>
              </w:rPr>
              <w:t>Date de production</w:t>
            </w:r>
          </w:p>
        </w:tc>
        <w:tc>
          <w:tcPr>
            <w:tcW w:w="4536" w:type="dxa"/>
          </w:tcPr>
          <w:p w14:paraId="73D25DDD" w14:textId="77777777" w:rsidR="000600B8" w:rsidRPr="00127E63" w:rsidRDefault="000600B8" w:rsidP="000600B8">
            <w:pPr>
              <w:jc w:val="center"/>
              <w:rPr>
                <w:rFonts w:asciiTheme="minorHAnsi" w:hAnsiTheme="minorHAnsi" w:cstheme="minorHAnsi"/>
                <w:lang w:val="fr-FR"/>
              </w:rPr>
            </w:pPr>
            <w:r w:rsidRPr="00127E63">
              <w:rPr>
                <w:rFonts w:asciiTheme="minorHAnsi" w:hAnsiTheme="minorHAnsi" w:cstheme="minorHAnsi"/>
                <w:lang w:val="fr-BE"/>
              </w:rPr>
              <w:t>Code d’identification du produit sur la liste</w:t>
            </w:r>
          </w:p>
        </w:tc>
        <w:tc>
          <w:tcPr>
            <w:tcW w:w="2410" w:type="dxa"/>
          </w:tcPr>
          <w:p w14:paraId="6867D0B5" w14:textId="77777777" w:rsidR="000600B8" w:rsidRPr="00127E63" w:rsidRDefault="000600B8" w:rsidP="001356C4">
            <w:pPr>
              <w:jc w:val="center"/>
              <w:rPr>
                <w:rFonts w:asciiTheme="minorHAnsi" w:hAnsiTheme="minorHAnsi" w:cstheme="minorHAnsi"/>
                <w:lang w:val="fr-BE"/>
              </w:rPr>
            </w:pPr>
            <w:r w:rsidRPr="00127E63">
              <w:rPr>
                <w:rFonts w:asciiTheme="minorHAnsi" w:hAnsiTheme="minorHAnsi" w:cstheme="minorHAnsi"/>
                <w:lang w:val="fr-BE"/>
              </w:rPr>
              <w:t>Forfait mensuel de location</w:t>
            </w:r>
          </w:p>
          <w:p w14:paraId="71BE9F78" w14:textId="77777777" w:rsidR="000600B8" w:rsidRPr="00127E63" w:rsidRDefault="000600B8" w:rsidP="001356C4">
            <w:pPr>
              <w:jc w:val="center"/>
              <w:rPr>
                <w:rFonts w:asciiTheme="minorHAnsi" w:hAnsiTheme="minorHAnsi" w:cstheme="minorHAnsi"/>
                <w:lang w:val="fr-BE"/>
              </w:rPr>
            </w:pPr>
          </w:p>
        </w:tc>
      </w:tr>
      <w:tr w:rsidR="000600B8" w:rsidRPr="00EE54BF" w14:paraId="4DB5223C" w14:textId="77777777">
        <w:trPr>
          <w:trHeight w:val="930"/>
        </w:trPr>
        <w:tc>
          <w:tcPr>
            <w:tcW w:w="3175" w:type="dxa"/>
          </w:tcPr>
          <w:p w14:paraId="38BC9571" w14:textId="77777777" w:rsidR="000600B8" w:rsidRPr="00127E63" w:rsidRDefault="000600B8" w:rsidP="001356C4">
            <w:pPr>
              <w:jc w:val="center"/>
              <w:rPr>
                <w:rFonts w:asciiTheme="minorHAnsi" w:hAnsiTheme="minorHAnsi" w:cstheme="minorHAnsi"/>
                <w:lang w:val="fr-BE"/>
              </w:rPr>
            </w:pPr>
            <w:r w:rsidRPr="00127E63">
              <w:rPr>
                <w:rFonts w:ascii="Arial" w:hAnsi="Arial" w:cs="Arial"/>
                <w:lang w:val="fr-BE"/>
              </w:rPr>
              <w:t>⁭</w:t>
            </w:r>
            <w:r w:rsidRPr="00127E63">
              <w:rPr>
                <w:rFonts w:asciiTheme="minorHAnsi" w:hAnsiTheme="minorHAnsi" w:cstheme="minorHAnsi"/>
                <w:lang w:val="fr-BE"/>
              </w:rPr>
              <w:t xml:space="preserve"> voiturette manuelle standard</w:t>
            </w:r>
          </w:p>
        </w:tc>
        <w:tc>
          <w:tcPr>
            <w:tcW w:w="3630" w:type="dxa"/>
          </w:tcPr>
          <w:p w14:paraId="35BDE685" w14:textId="77777777" w:rsidR="000600B8" w:rsidRPr="00127E63" w:rsidRDefault="000600B8" w:rsidP="001356C4">
            <w:pPr>
              <w:jc w:val="center"/>
              <w:rPr>
                <w:rFonts w:asciiTheme="minorHAnsi" w:hAnsiTheme="minorHAnsi" w:cstheme="minorHAnsi"/>
                <w:lang w:val="fr-BE"/>
              </w:rPr>
            </w:pPr>
          </w:p>
        </w:tc>
        <w:tc>
          <w:tcPr>
            <w:tcW w:w="2126" w:type="dxa"/>
          </w:tcPr>
          <w:p w14:paraId="51414752" w14:textId="77777777" w:rsidR="000600B8" w:rsidRPr="00127E63" w:rsidRDefault="000600B8" w:rsidP="001356C4">
            <w:pPr>
              <w:jc w:val="center"/>
              <w:rPr>
                <w:rFonts w:asciiTheme="minorHAnsi" w:hAnsiTheme="minorHAnsi" w:cstheme="minorHAnsi"/>
                <w:lang w:val="fr-BE"/>
              </w:rPr>
            </w:pPr>
          </w:p>
        </w:tc>
        <w:tc>
          <w:tcPr>
            <w:tcW w:w="4536" w:type="dxa"/>
          </w:tcPr>
          <w:p w14:paraId="5059E7CF" w14:textId="77777777" w:rsidR="000600B8" w:rsidRPr="00127E63" w:rsidRDefault="000600B8" w:rsidP="001356C4">
            <w:pPr>
              <w:jc w:val="center"/>
              <w:rPr>
                <w:rFonts w:asciiTheme="minorHAnsi" w:hAnsiTheme="minorHAnsi" w:cstheme="minorHAnsi"/>
                <w:lang w:val="fr-BE"/>
              </w:rPr>
            </w:pPr>
          </w:p>
        </w:tc>
        <w:tc>
          <w:tcPr>
            <w:tcW w:w="2410" w:type="dxa"/>
          </w:tcPr>
          <w:p w14:paraId="241ED3EE" w14:textId="77777777" w:rsidR="000600B8" w:rsidRPr="00127E63" w:rsidRDefault="000600B8" w:rsidP="001356C4">
            <w:pPr>
              <w:jc w:val="center"/>
              <w:rPr>
                <w:rFonts w:asciiTheme="minorHAnsi" w:hAnsiTheme="minorHAnsi" w:cstheme="minorHAnsi"/>
                <w:lang w:val="fr-BE"/>
              </w:rPr>
            </w:pPr>
          </w:p>
        </w:tc>
      </w:tr>
      <w:tr w:rsidR="000600B8" w:rsidRPr="00EE54BF" w14:paraId="23E50014" w14:textId="77777777">
        <w:trPr>
          <w:trHeight w:val="930"/>
        </w:trPr>
        <w:tc>
          <w:tcPr>
            <w:tcW w:w="3175" w:type="dxa"/>
          </w:tcPr>
          <w:p w14:paraId="38EF2A4B" w14:textId="77777777" w:rsidR="000600B8" w:rsidRPr="00127E63" w:rsidRDefault="000600B8" w:rsidP="001356C4">
            <w:pPr>
              <w:jc w:val="center"/>
              <w:rPr>
                <w:rFonts w:asciiTheme="minorHAnsi" w:hAnsiTheme="minorHAnsi" w:cstheme="minorHAnsi"/>
                <w:lang w:val="fr-BE"/>
              </w:rPr>
            </w:pPr>
            <w:r w:rsidRPr="00127E63">
              <w:rPr>
                <w:rFonts w:ascii="Arial" w:hAnsi="Arial" w:cs="Arial"/>
                <w:lang w:val="fr-BE"/>
              </w:rPr>
              <w:t>⁭</w:t>
            </w:r>
            <w:r w:rsidRPr="00127E63">
              <w:rPr>
                <w:rFonts w:asciiTheme="minorHAnsi" w:hAnsiTheme="minorHAnsi" w:cstheme="minorHAnsi"/>
                <w:lang w:val="fr-BE"/>
              </w:rPr>
              <w:t xml:space="preserve"> voiturette manuelle modulaire</w:t>
            </w:r>
          </w:p>
        </w:tc>
        <w:tc>
          <w:tcPr>
            <w:tcW w:w="3630" w:type="dxa"/>
          </w:tcPr>
          <w:p w14:paraId="4A36588F" w14:textId="77777777" w:rsidR="000600B8" w:rsidRPr="00127E63" w:rsidRDefault="000600B8" w:rsidP="001356C4">
            <w:pPr>
              <w:jc w:val="center"/>
              <w:rPr>
                <w:rFonts w:asciiTheme="minorHAnsi" w:hAnsiTheme="minorHAnsi" w:cstheme="minorHAnsi"/>
                <w:lang w:val="fr-BE"/>
              </w:rPr>
            </w:pPr>
          </w:p>
        </w:tc>
        <w:tc>
          <w:tcPr>
            <w:tcW w:w="2126" w:type="dxa"/>
          </w:tcPr>
          <w:p w14:paraId="21F05392" w14:textId="77777777" w:rsidR="000600B8" w:rsidRPr="00127E63" w:rsidRDefault="000600B8" w:rsidP="001356C4">
            <w:pPr>
              <w:jc w:val="center"/>
              <w:rPr>
                <w:rFonts w:asciiTheme="minorHAnsi" w:hAnsiTheme="minorHAnsi" w:cstheme="minorHAnsi"/>
                <w:lang w:val="fr-BE"/>
              </w:rPr>
            </w:pPr>
          </w:p>
        </w:tc>
        <w:tc>
          <w:tcPr>
            <w:tcW w:w="4536" w:type="dxa"/>
          </w:tcPr>
          <w:p w14:paraId="1BC2D7EA" w14:textId="77777777" w:rsidR="000600B8" w:rsidRPr="00127E63" w:rsidRDefault="000600B8" w:rsidP="001356C4">
            <w:pPr>
              <w:jc w:val="center"/>
              <w:rPr>
                <w:rFonts w:asciiTheme="minorHAnsi" w:hAnsiTheme="minorHAnsi" w:cstheme="minorHAnsi"/>
                <w:lang w:val="fr-BE"/>
              </w:rPr>
            </w:pPr>
          </w:p>
        </w:tc>
        <w:tc>
          <w:tcPr>
            <w:tcW w:w="2410" w:type="dxa"/>
          </w:tcPr>
          <w:p w14:paraId="1CE1F79D" w14:textId="77777777" w:rsidR="000600B8" w:rsidRPr="00127E63" w:rsidRDefault="000600B8" w:rsidP="001356C4">
            <w:pPr>
              <w:jc w:val="center"/>
              <w:rPr>
                <w:rFonts w:asciiTheme="minorHAnsi" w:hAnsiTheme="minorHAnsi" w:cstheme="minorHAnsi"/>
                <w:lang w:val="fr-BE"/>
              </w:rPr>
            </w:pPr>
          </w:p>
        </w:tc>
      </w:tr>
      <w:tr w:rsidR="000600B8" w:rsidRPr="00B85B7E" w14:paraId="702647E4" w14:textId="77777777">
        <w:trPr>
          <w:trHeight w:val="930"/>
        </w:trPr>
        <w:tc>
          <w:tcPr>
            <w:tcW w:w="3175" w:type="dxa"/>
          </w:tcPr>
          <w:p w14:paraId="2340C207" w14:textId="77777777" w:rsidR="000600B8" w:rsidRPr="00127E63" w:rsidRDefault="000600B8" w:rsidP="001356C4">
            <w:pPr>
              <w:jc w:val="center"/>
              <w:rPr>
                <w:rFonts w:asciiTheme="minorHAnsi" w:hAnsiTheme="minorHAnsi" w:cstheme="minorHAnsi"/>
                <w:lang w:val="fr-BE"/>
              </w:rPr>
            </w:pPr>
            <w:r w:rsidRPr="00127E63">
              <w:rPr>
                <w:rFonts w:ascii="Arial" w:hAnsi="Arial" w:cs="Arial"/>
                <w:lang w:val="fr-BE"/>
              </w:rPr>
              <w:t>⁭</w:t>
            </w:r>
            <w:r w:rsidRPr="00127E63">
              <w:rPr>
                <w:rFonts w:asciiTheme="minorHAnsi" w:hAnsiTheme="minorHAnsi" w:cstheme="minorHAnsi"/>
                <w:lang w:val="fr-BE"/>
              </w:rPr>
              <w:t xml:space="preserve"> voiturette manuelle de maintien et de soins</w:t>
            </w:r>
          </w:p>
        </w:tc>
        <w:tc>
          <w:tcPr>
            <w:tcW w:w="3630" w:type="dxa"/>
          </w:tcPr>
          <w:p w14:paraId="06605A51" w14:textId="77777777" w:rsidR="000600B8" w:rsidRPr="00127E63" w:rsidRDefault="000600B8" w:rsidP="001356C4">
            <w:pPr>
              <w:jc w:val="center"/>
              <w:rPr>
                <w:rFonts w:asciiTheme="minorHAnsi" w:hAnsiTheme="minorHAnsi" w:cstheme="minorHAnsi"/>
                <w:lang w:val="fr-BE"/>
              </w:rPr>
            </w:pPr>
          </w:p>
        </w:tc>
        <w:tc>
          <w:tcPr>
            <w:tcW w:w="2126" w:type="dxa"/>
          </w:tcPr>
          <w:p w14:paraId="39758BC0" w14:textId="77777777" w:rsidR="000600B8" w:rsidRPr="00127E63" w:rsidRDefault="000600B8" w:rsidP="001356C4">
            <w:pPr>
              <w:jc w:val="center"/>
              <w:rPr>
                <w:rFonts w:asciiTheme="minorHAnsi" w:hAnsiTheme="minorHAnsi" w:cstheme="minorHAnsi"/>
                <w:lang w:val="fr-BE"/>
              </w:rPr>
            </w:pPr>
          </w:p>
        </w:tc>
        <w:tc>
          <w:tcPr>
            <w:tcW w:w="4536" w:type="dxa"/>
          </w:tcPr>
          <w:p w14:paraId="6D7F12AC" w14:textId="77777777" w:rsidR="000600B8" w:rsidRPr="00127E63" w:rsidRDefault="000600B8" w:rsidP="001356C4">
            <w:pPr>
              <w:jc w:val="center"/>
              <w:rPr>
                <w:rFonts w:asciiTheme="minorHAnsi" w:hAnsiTheme="minorHAnsi" w:cstheme="minorHAnsi"/>
                <w:lang w:val="fr-BE"/>
              </w:rPr>
            </w:pPr>
          </w:p>
        </w:tc>
        <w:tc>
          <w:tcPr>
            <w:tcW w:w="2410" w:type="dxa"/>
          </w:tcPr>
          <w:p w14:paraId="3EFC4D17" w14:textId="77777777" w:rsidR="000600B8" w:rsidRPr="00127E63" w:rsidRDefault="000600B8" w:rsidP="001356C4">
            <w:pPr>
              <w:jc w:val="center"/>
              <w:rPr>
                <w:rFonts w:asciiTheme="minorHAnsi" w:hAnsiTheme="minorHAnsi" w:cstheme="minorHAnsi"/>
                <w:lang w:val="fr-BE"/>
              </w:rPr>
            </w:pPr>
          </w:p>
        </w:tc>
      </w:tr>
    </w:tbl>
    <w:p w14:paraId="07A0DC2F" w14:textId="77777777" w:rsidR="00B70BC7" w:rsidRPr="00EE54BF" w:rsidRDefault="00B70BC7" w:rsidP="00017468">
      <w:pPr>
        <w:jc w:val="both"/>
        <w:rPr>
          <w:rFonts w:asciiTheme="minorHAnsi" w:hAnsiTheme="minorHAnsi" w:cstheme="minorHAnsi"/>
          <w:sz w:val="22"/>
          <w:szCs w:val="22"/>
          <w:lang w:val="fr-BE"/>
        </w:rPr>
      </w:pPr>
    </w:p>
    <w:p w14:paraId="412BAF58" w14:textId="77777777" w:rsidR="00B54AB9" w:rsidRPr="00127E63" w:rsidRDefault="00B54AB9" w:rsidP="00017468">
      <w:pPr>
        <w:jc w:val="both"/>
        <w:rPr>
          <w:rFonts w:asciiTheme="minorHAnsi" w:hAnsiTheme="minorHAnsi" w:cstheme="minorHAnsi"/>
          <w:b/>
          <w:lang w:val="fr-BE"/>
        </w:rPr>
      </w:pPr>
      <w:r w:rsidRPr="00127E63">
        <w:rPr>
          <w:rFonts w:asciiTheme="minorHAnsi" w:hAnsiTheme="minorHAnsi" w:cstheme="minorHAnsi"/>
          <w:b/>
          <w:lang w:val="fr-BE"/>
        </w:rPr>
        <w:t>La voiturette est équipée des adaptations suivantes (comprises dans le forfait de location) :</w:t>
      </w:r>
    </w:p>
    <w:p w14:paraId="43F2AC9E" w14:textId="77777777" w:rsidR="00DF6722" w:rsidRPr="00EE54BF" w:rsidRDefault="00DF6722" w:rsidP="00017468">
      <w:pPr>
        <w:jc w:val="both"/>
        <w:rPr>
          <w:rFonts w:asciiTheme="minorHAnsi" w:hAnsiTheme="minorHAnsi" w:cstheme="minorHAnsi"/>
          <w:sz w:val="22"/>
          <w:szCs w:val="22"/>
          <w:lang w:val="fr-BE"/>
        </w:rPr>
      </w:pPr>
    </w:p>
    <w:tbl>
      <w:tblPr>
        <w:tblW w:w="15953"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5393"/>
        <w:gridCol w:w="2977"/>
        <w:gridCol w:w="4819"/>
      </w:tblGrid>
      <w:tr w:rsidR="000600B8" w:rsidRPr="00B85B7E" w14:paraId="4B91E90D" w14:textId="77777777">
        <w:trPr>
          <w:cantSplit/>
          <w:trHeight w:val="586"/>
        </w:trPr>
        <w:tc>
          <w:tcPr>
            <w:tcW w:w="2764" w:type="dxa"/>
            <w:tcBorders>
              <w:bottom w:val="nil"/>
            </w:tcBorders>
          </w:tcPr>
          <w:p w14:paraId="4FD50795" w14:textId="77777777" w:rsidR="000600B8" w:rsidRPr="00127E63" w:rsidRDefault="000600B8" w:rsidP="000600B8">
            <w:pPr>
              <w:spacing w:before="40"/>
              <w:jc w:val="center"/>
              <w:rPr>
                <w:rFonts w:asciiTheme="minorHAnsi" w:hAnsiTheme="minorHAnsi" w:cstheme="minorHAnsi"/>
                <w:b/>
                <w:color w:val="000000"/>
                <w:u w:val="single"/>
                <w:lang w:val="fr-BE" w:eastAsia="nl-NL"/>
              </w:rPr>
            </w:pPr>
            <w:r w:rsidRPr="00127E63">
              <w:rPr>
                <w:rFonts w:asciiTheme="minorHAnsi" w:hAnsiTheme="minorHAnsi" w:cstheme="minorHAnsi"/>
                <w:b/>
                <w:color w:val="000000"/>
                <w:u w:val="single"/>
                <w:lang w:val="fr-BE" w:eastAsia="nl-NL"/>
              </w:rPr>
              <w:t>Adaptations</w:t>
            </w:r>
          </w:p>
          <w:p w14:paraId="3A90C555" w14:textId="77777777" w:rsidR="000600B8" w:rsidRPr="00127E63" w:rsidRDefault="000600B8" w:rsidP="000600B8">
            <w:pPr>
              <w:spacing w:before="40"/>
              <w:jc w:val="center"/>
              <w:rPr>
                <w:rFonts w:asciiTheme="minorHAnsi" w:hAnsiTheme="minorHAnsi" w:cstheme="minorHAnsi"/>
                <w:lang w:val="fr-BE" w:eastAsia="fr-FR"/>
              </w:rPr>
            </w:pPr>
            <w:r w:rsidRPr="00127E63">
              <w:rPr>
                <w:rFonts w:asciiTheme="minorHAnsi" w:hAnsiTheme="minorHAnsi" w:cstheme="minorHAnsi"/>
                <w:color w:val="000000"/>
                <w:lang w:val="fr-BE" w:eastAsia="nl-NL"/>
              </w:rPr>
              <w:t>(Marque/Type)</w:t>
            </w:r>
          </w:p>
        </w:tc>
        <w:tc>
          <w:tcPr>
            <w:tcW w:w="5393" w:type="dxa"/>
            <w:tcBorders>
              <w:bottom w:val="nil"/>
            </w:tcBorders>
          </w:tcPr>
          <w:p w14:paraId="5EEF1E6D" w14:textId="77777777" w:rsidR="000600B8" w:rsidRPr="00127E63" w:rsidRDefault="000600B8" w:rsidP="001356C4">
            <w:pPr>
              <w:spacing w:before="40"/>
              <w:jc w:val="center"/>
              <w:rPr>
                <w:rFonts w:asciiTheme="minorHAnsi" w:hAnsiTheme="minorHAnsi" w:cstheme="minorHAnsi"/>
                <w:color w:val="000000"/>
                <w:lang w:val="fr-BE" w:eastAsia="nl-NL"/>
              </w:rPr>
            </w:pPr>
            <w:r w:rsidRPr="00127E63">
              <w:rPr>
                <w:rFonts w:asciiTheme="minorHAnsi" w:hAnsiTheme="minorHAnsi" w:cstheme="minorHAnsi"/>
                <w:color w:val="000000"/>
                <w:lang w:val="fr-BE" w:eastAsia="nl-NL"/>
              </w:rPr>
              <w:t>Libellé</w:t>
            </w:r>
          </w:p>
        </w:tc>
        <w:tc>
          <w:tcPr>
            <w:tcW w:w="2977" w:type="dxa"/>
            <w:tcBorders>
              <w:bottom w:val="nil"/>
            </w:tcBorders>
          </w:tcPr>
          <w:p w14:paraId="166F1F8E" w14:textId="77777777" w:rsidR="000600B8" w:rsidRPr="00127E63" w:rsidRDefault="000600B8" w:rsidP="001356C4">
            <w:pPr>
              <w:spacing w:before="40"/>
              <w:jc w:val="center"/>
              <w:rPr>
                <w:rFonts w:asciiTheme="minorHAnsi" w:hAnsiTheme="minorHAnsi" w:cstheme="minorHAnsi"/>
                <w:lang w:val="fr-BE" w:eastAsia="fr-FR"/>
              </w:rPr>
            </w:pPr>
            <w:r w:rsidRPr="00127E63">
              <w:rPr>
                <w:rFonts w:asciiTheme="minorHAnsi" w:hAnsiTheme="minorHAnsi" w:cstheme="minorHAnsi"/>
                <w:color w:val="000000"/>
                <w:lang w:val="fr-BE" w:eastAsia="nl-NL"/>
              </w:rPr>
              <w:t>Numéro NPS</w:t>
            </w:r>
          </w:p>
        </w:tc>
        <w:tc>
          <w:tcPr>
            <w:tcW w:w="4819" w:type="dxa"/>
            <w:tcBorders>
              <w:bottom w:val="nil"/>
            </w:tcBorders>
          </w:tcPr>
          <w:p w14:paraId="401A49E7" w14:textId="77777777" w:rsidR="000600B8" w:rsidRPr="00127E63" w:rsidRDefault="000600B8" w:rsidP="001356C4">
            <w:pPr>
              <w:spacing w:before="40"/>
              <w:jc w:val="center"/>
              <w:rPr>
                <w:rFonts w:asciiTheme="minorHAnsi" w:hAnsiTheme="minorHAnsi" w:cstheme="minorHAnsi"/>
                <w:color w:val="000000"/>
                <w:lang w:val="fr-FR" w:eastAsia="nl-NL"/>
              </w:rPr>
            </w:pPr>
            <w:r w:rsidRPr="00127E63">
              <w:rPr>
                <w:rFonts w:asciiTheme="minorHAnsi" w:hAnsiTheme="minorHAnsi" w:cstheme="minorHAnsi"/>
                <w:color w:val="000000"/>
                <w:lang w:val="fr-BE" w:eastAsia="nl-NL"/>
              </w:rPr>
              <w:t>Code d’identification du produit sur la liste</w:t>
            </w:r>
          </w:p>
        </w:tc>
      </w:tr>
      <w:tr w:rsidR="000600B8" w:rsidRPr="00B85B7E" w14:paraId="35EEB037" w14:textId="77777777">
        <w:trPr>
          <w:cantSplit/>
          <w:trHeight w:val="869"/>
        </w:trPr>
        <w:tc>
          <w:tcPr>
            <w:tcW w:w="2764" w:type="dxa"/>
            <w:tcBorders>
              <w:top w:val="single" w:sz="4" w:space="0" w:color="auto"/>
              <w:bottom w:val="single" w:sz="4" w:space="0" w:color="auto"/>
            </w:tcBorders>
          </w:tcPr>
          <w:p w14:paraId="37A67229" w14:textId="77777777" w:rsidR="000600B8" w:rsidRPr="00127E63" w:rsidRDefault="000600B8" w:rsidP="001356C4">
            <w:pPr>
              <w:jc w:val="center"/>
              <w:rPr>
                <w:rFonts w:asciiTheme="minorHAnsi" w:hAnsiTheme="minorHAnsi" w:cstheme="minorHAnsi"/>
                <w:b/>
                <w:color w:val="000000"/>
                <w:lang w:val="fr-FR" w:eastAsia="nl-NL"/>
              </w:rPr>
            </w:pPr>
          </w:p>
        </w:tc>
        <w:tc>
          <w:tcPr>
            <w:tcW w:w="5393" w:type="dxa"/>
            <w:tcBorders>
              <w:top w:val="single" w:sz="4" w:space="0" w:color="auto"/>
              <w:bottom w:val="single" w:sz="4" w:space="0" w:color="auto"/>
            </w:tcBorders>
          </w:tcPr>
          <w:p w14:paraId="077671F4" w14:textId="77777777" w:rsidR="000600B8" w:rsidRPr="00127E63" w:rsidRDefault="000600B8" w:rsidP="001356C4">
            <w:pPr>
              <w:rPr>
                <w:rFonts w:asciiTheme="minorHAnsi" w:hAnsiTheme="minorHAnsi" w:cstheme="minorHAnsi"/>
                <w:b/>
                <w:color w:val="000000"/>
                <w:lang w:val="fr-FR" w:eastAsia="nl-NL"/>
              </w:rPr>
            </w:pPr>
          </w:p>
        </w:tc>
        <w:tc>
          <w:tcPr>
            <w:tcW w:w="2977" w:type="dxa"/>
            <w:tcBorders>
              <w:top w:val="single" w:sz="4" w:space="0" w:color="auto"/>
              <w:bottom w:val="single" w:sz="4" w:space="0" w:color="auto"/>
            </w:tcBorders>
          </w:tcPr>
          <w:p w14:paraId="65FE560F" w14:textId="77777777" w:rsidR="000600B8" w:rsidRPr="00127E63" w:rsidRDefault="000600B8" w:rsidP="001356C4">
            <w:pPr>
              <w:rPr>
                <w:rFonts w:asciiTheme="minorHAnsi" w:hAnsiTheme="minorHAnsi" w:cstheme="minorHAnsi"/>
                <w:b/>
                <w:color w:val="000000"/>
                <w:lang w:val="fr-FR" w:eastAsia="nl-NL"/>
              </w:rPr>
            </w:pPr>
          </w:p>
        </w:tc>
        <w:tc>
          <w:tcPr>
            <w:tcW w:w="4819" w:type="dxa"/>
            <w:tcBorders>
              <w:top w:val="single" w:sz="4" w:space="0" w:color="auto"/>
              <w:bottom w:val="single" w:sz="4" w:space="0" w:color="auto"/>
            </w:tcBorders>
          </w:tcPr>
          <w:p w14:paraId="69387508" w14:textId="77777777" w:rsidR="000600B8" w:rsidRPr="00127E63" w:rsidRDefault="000600B8" w:rsidP="001356C4">
            <w:pPr>
              <w:rPr>
                <w:rFonts w:asciiTheme="minorHAnsi" w:hAnsiTheme="minorHAnsi" w:cstheme="minorHAnsi"/>
                <w:color w:val="000000"/>
                <w:lang w:val="fr-FR" w:eastAsia="nl-NL"/>
              </w:rPr>
            </w:pPr>
          </w:p>
        </w:tc>
      </w:tr>
      <w:tr w:rsidR="000600B8" w:rsidRPr="00B85B7E" w14:paraId="69DFABDD" w14:textId="77777777">
        <w:trPr>
          <w:cantSplit/>
          <w:trHeight w:val="869"/>
        </w:trPr>
        <w:tc>
          <w:tcPr>
            <w:tcW w:w="2764" w:type="dxa"/>
            <w:tcBorders>
              <w:top w:val="single" w:sz="4" w:space="0" w:color="auto"/>
              <w:bottom w:val="single" w:sz="4" w:space="0" w:color="auto"/>
            </w:tcBorders>
          </w:tcPr>
          <w:p w14:paraId="20EAEE92" w14:textId="77777777" w:rsidR="000600B8" w:rsidRPr="00127E63" w:rsidRDefault="000600B8" w:rsidP="001356C4">
            <w:pPr>
              <w:jc w:val="center"/>
              <w:rPr>
                <w:rFonts w:asciiTheme="minorHAnsi" w:hAnsiTheme="minorHAnsi" w:cstheme="minorHAnsi"/>
                <w:b/>
                <w:color w:val="000000"/>
                <w:lang w:val="fr-FR" w:eastAsia="nl-NL"/>
              </w:rPr>
            </w:pPr>
          </w:p>
        </w:tc>
        <w:tc>
          <w:tcPr>
            <w:tcW w:w="5393" w:type="dxa"/>
            <w:tcBorders>
              <w:top w:val="single" w:sz="4" w:space="0" w:color="auto"/>
              <w:bottom w:val="single" w:sz="4" w:space="0" w:color="auto"/>
            </w:tcBorders>
          </w:tcPr>
          <w:p w14:paraId="6FCF208B" w14:textId="77777777" w:rsidR="000600B8" w:rsidRPr="00127E63" w:rsidRDefault="000600B8" w:rsidP="001356C4">
            <w:pPr>
              <w:rPr>
                <w:rFonts w:asciiTheme="minorHAnsi" w:hAnsiTheme="minorHAnsi" w:cstheme="minorHAnsi"/>
                <w:b/>
                <w:color w:val="000000"/>
                <w:lang w:val="fr-FR" w:eastAsia="nl-NL"/>
              </w:rPr>
            </w:pPr>
          </w:p>
        </w:tc>
        <w:tc>
          <w:tcPr>
            <w:tcW w:w="2977" w:type="dxa"/>
            <w:tcBorders>
              <w:top w:val="single" w:sz="4" w:space="0" w:color="auto"/>
              <w:bottom w:val="single" w:sz="4" w:space="0" w:color="auto"/>
            </w:tcBorders>
          </w:tcPr>
          <w:p w14:paraId="7820559A" w14:textId="77777777" w:rsidR="000600B8" w:rsidRPr="00127E63" w:rsidRDefault="000600B8" w:rsidP="001356C4">
            <w:pPr>
              <w:rPr>
                <w:rFonts w:asciiTheme="minorHAnsi" w:hAnsiTheme="minorHAnsi" w:cstheme="minorHAnsi"/>
                <w:b/>
                <w:color w:val="000000"/>
                <w:lang w:val="fr-FR" w:eastAsia="nl-NL"/>
              </w:rPr>
            </w:pPr>
          </w:p>
        </w:tc>
        <w:tc>
          <w:tcPr>
            <w:tcW w:w="4819" w:type="dxa"/>
            <w:tcBorders>
              <w:top w:val="single" w:sz="4" w:space="0" w:color="auto"/>
              <w:bottom w:val="single" w:sz="4" w:space="0" w:color="auto"/>
            </w:tcBorders>
          </w:tcPr>
          <w:p w14:paraId="0B80DE5F" w14:textId="77777777" w:rsidR="000600B8" w:rsidRPr="00127E63" w:rsidRDefault="000600B8" w:rsidP="001356C4">
            <w:pPr>
              <w:rPr>
                <w:rFonts w:asciiTheme="minorHAnsi" w:hAnsiTheme="minorHAnsi" w:cstheme="minorHAnsi"/>
                <w:color w:val="000000"/>
                <w:lang w:val="fr-FR" w:eastAsia="nl-NL"/>
              </w:rPr>
            </w:pPr>
          </w:p>
        </w:tc>
      </w:tr>
      <w:tr w:rsidR="000600B8" w:rsidRPr="00B85B7E" w14:paraId="5719ECE8" w14:textId="77777777">
        <w:trPr>
          <w:cantSplit/>
          <w:trHeight w:val="869"/>
        </w:trPr>
        <w:tc>
          <w:tcPr>
            <w:tcW w:w="2764" w:type="dxa"/>
            <w:tcBorders>
              <w:top w:val="single" w:sz="4" w:space="0" w:color="auto"/>
              <w:bottom w:val="single" w:sz="4" w:space="0" w:color="auto"/>
            </w:tcBorders>
          </w:tcPr>
          <w:p w14:paraId="44D136D2" w14:textId="77777777" w:rsidR="000600B8" w:rsidRPr="00127E63" w:rsidRDefault="000600B8" w:rsidP="001356C4">
            <w:pPr>
              <w:jc w:val="center"/>
              <w:rPr>
                <w:rFonts w:ascii="Arial" w:hAnsi="Arial"/>
                <w:b/>
                <w:color w:val="000000"/>
                <w:lang w:val="fr-FR" w:eastAsia="nl-NL"/>
              </w:rPr>
            </w:pPr>
          </w:p>
        </w:tc>
        <w:tc>
          <w:tcPr>
            <w:tcW w:w="5393" w:type="dxa"/>
            <w:tcBorders>
              <w:top w:val="single" w:sz="4" w:space="0" w:color="auto"/>
              <w:bottom w:val="single" w:sz="4" w:space="0" w:color="auto"/>
            </w:tcBorders>
          </w:tcPr>
          <w:p w14:paraId="2930E198" w14:textId="77777777" w:rsidR="000600B8" w:rsidRPr="00127E63" w:rsidRDefault="000600B8" w:rsidP="001356C4">
            <w:pPr>
              <w:rPr>
                <w:rFonts w:ascii="Tahoma" w:hAnsi="Tahoma"/>
                <w:b/>
                <w:color w:val="000000"/>
                <w:lang w:val="fr-FR" w:eastAsia="nl-NL"/>
              </w:rPr>
            </w:pPr>
          </w:p>
        </w:tc>
        <w:tc>
          <w:tcPr>
            <w:tcW w:w="2977" w:type="dxa"/>
            <w:tcBorders>
              <w:top w:val="single" w:sz="4" w:space="0" w:color="auto"/>
              <w:bottom w:val="single" w:sz="4" w:space="0" w:color="auto"/>
            </w:tcBorders>
          </w:tcPr>
          <w:p w14:paraId="534B4CC0" w14:textId="77777777" w:rsidR="000600B8" w:rsidRPr="00127E63" w:rsidRDefault="000600B8" w:rsidP="001356C4">
            <w:pPr>
              <w:rPr>
                <w:rFonts w:ascii="Tahoma" w:hAnsi="Tahoma"/>
                <w:b/>
                <w:color w:val="000000"/>
                <w:lang w:val="fr-FR" w:eastAsia="nl-NL"/>
              </w:rPr>
            </w:pPr>
          </w:p>
        </w:tc>
        <w:tc>
          <w:tcPr>
            <w:tcW w:w="4819" w:type="dxa"/>
            <w:tcBorders>
              <w:top w:val="single" w:sz="4" w:space="0" w:color="auto"/>
              <w:bottom w:val="single" w:sz="4" w:space="0" w:color="auto"/>
            </w:tcBorders>
          </w:tcPr>
          <w:p w14:paraId="0ACC3500" w14:textId="77777777" w:rsidR="000600B8" w:rsidRPr="00127E63" w:rsidRDefault="000600B8" w:rsidP="001356C4">
            <w:pPr>
              <w:rPr>
                <w:rFonts w:ascii="Tahoma" w:hAnsi="Tahoma"/>
                <w:color w:val="000000"/>
                <w:lang w:val="fr-FR" w:eastAsia="nl-NL"/>
              </w:rPr>
            </w:pPr>
          </w:p>
        </w:tc>
      </w:tr>
      <w:tr w:rsidR="000600B8" w:rsidRPr="00B85B7E" w14:paraId="24807C67" w14:textId="77777777">
        <w:trPr>
          <w:cantSplit/>
          <w:trHeight w:val="869"/>
        </w:trPr>
        <w:tc>
          <w:tcPr>
            <w:tcW w:w="2764" w:type="dxa"/>
            <w:tcBorders>
              <w:top w:val="single" w:sz="4" w:space="0" w:color="auto"/>
              <w:bottom w:val="single" w:sz="4" w:space="0" w:color="auto"/>
            </w:tcBorders>
          </w:tcPr>
          <w:p w14:paraId="18A26B0F" w14:textId="77777777" w:rsidR="000600B8" w:rsidRPr="00127E63" w:rsidRDefault="000600B8" w:rsidP="001356C4">
            <w:pPr>
              <w:jc w:val="center"/>
              <w:rPr>
                <w:rFonts w:ascii="Arial" w:hAnsi="Arial"/>
                <w:b/>
                <w:color w:val="000000"/>
                <w:lang w:val="fr-FR" w:eastAsia="nl-NL"/>
              </w:rPr>
            </w:pPr>
          </w:p>
        </w:tc>
        <w:tc>
          <w:tcPr>
            <w:tcW w:w="5393" w:type="dxa"/>
            <w:tcBorders>
              <w:top w:val="single" w:sz="4" w:space="0" w:color="auto"/>
              <w:bottom w:val="single" w:sz="4" w:space="0" w:color="auto"/>
            </w:tcBorders>
          </w:tcPr>
          <w:p w14:paraId="29F1CBB5" w14:textId="77777777" w:rsidR="000600B8" w:rsidRPr="00127E63" w:rsidRDefault="000600B8" w:rsidP="001356C4">
            <w:pPr>
              <w:rPr>
                <w:rFonts w:ascii="Tahoma" w:hAnsi="Tahoma"/>
                <w:b/>
                <w:color w:val="000000"/>
                <w:lang w:val="fr-FR" w:eastAsia="nl-NL"/>
              </w:rPr>
            </w:pPr>
          </w:p>
        </w:tc>
        <w:tc>
          <w:tcPr>
            <w:tcW w:w="2977" w:type="dxa"/>
            <w:tcBorders>
              <w:top w:val="single" w:sz="4" w:space="0" w:color="auto"/>
              <w:bottom w:val="single" w:sz="4" w:space="0" w:color="auto"/>
            </w:tcBorders>
          </w:tcPr>
          <w:p w14:paraId="3C20AD81" w14:textId="77777777" w:rsidR="000600B8" w:rsidRPr="00127E63" w:rsidRDefault="000600B8" w:rsidP="001356C4">
            <w:pPr>
              <w:rPr>
                <w:rFonts w:ascii="Tahoma" w:hAnsi="Tahoma"/>
                <w:b/>
                <w:color w:val="000000"/>
                <w:lang w:val="fr-FR" w:eastAsia="nl-NL"/>
              </w:rPr>
            </w:pPr>
          </w:p>
        </w:tc>
        <w:tc>
          <w:tcPr>
            <w:tcW w:w="4819" w:type="dxa"/>
            <w:tcBorders>
              <w:top w:val="single" w:sz="4" w:space="0" w:color="auto"/>
              <w:bottom w:val="single" w:sz="4" w:space="0" w:color="auto"/>
            </w:tcBorders>
          </w:tcPr>
          <w:p w14:paraId="4CAD0408" w14:textId="77777777" w:rsidR="000600B8" w:rsidRPr="00127E63" w:rsidRDefault="000600B8" w:rsidP="001356C4">
            <w:pPr>
              <w:rPr>
                <w:rFonts w:ascii="Tahoma" w:hAnsi="Tahoma"/>
                <w:color w:val="000000"/>
                <w:lang w:val="fr-FR" w:eastAsia="nl-NL"/>
              </w:rPr>
            </w:pPr>
          </w:p>
        </w:tc>
      </w:tr>
    </w:tbl>
    <w:p w14:paraId="64848111" w14:textId="6E7CCDC9" w:rsidR="000600B8" w:rsidRDefault="000600B8" w:rsidP="00017468">
      <w:pPr>
        <w:jc w:val="both"/>
        <w:rPr>
          <w:b/>
          <w:color w:val="000000"/>
          <w:lang w:val="fr-BE"/>
        </w:rPr>
        <w:sectPr w:rsidR="000600B8" w:rsidSect="000600B8">
          <w:pgSz w:w="16838" w:h="11906" w:orient="landscape" w:code="9"/>
          <w:pgMar w:top="993" w:right="1440" w:bottom="1418" w:left="1440" w:header="720" w:footer="720" w:gutter="0"/>
          <w:cols w:space="720"/>
          <w:titlePg/>
        </w:sectPr>
      </w:pPr>
    </w:p>
    <w:p w14:paraId="4A5856CC" w14:textId="77777777" w:rsidR="007F2F50" w:rsidRPr="007E2097" w:rsidRDefault="003E61D5" w:rsidP="00017468">
      <w:pPr>
        <w:jc w:val="both"/>
        <w:rPr>
          <w:rFonts w:ascii="Calibri" w:hAnsi="Calibri" w:cs="Calibri"/>
          <w:b/>
          <w:color w:val="000000"/>
          <w:lang w:val="fr-BE"/>
        </w:rPr>
      </w:pPr>
      <w:r w:rsidRPr="007E2097">
        <w:rPr>
          <w:rFonts w:ascii="Calibri" w:hAnsi="Calibri" w:cs="Calibri"/>
          <w:b/>
          <w:color w:val="000000"/>
          <w:lang w:val="fr-BE"/>
        </w:rPr>
        <w:lastRenderedPageBreak/>
        <w:t>ART. 2</w:t>
      </w:r>
      <w:r w:rsidR="007F2F50" w:rsidRPr="007E2097">
        <w:rPr>
          <w:rFonts w:ascii="Calibri" w:hAnsi="Calibri" w:cs="Calibri"/>
          <w:b/>
          <w:color w:val="000000"/>
          <w:lang w:val="fr-BE"/>
        </w:rPr>
        <w:t xml:space="preserve">: </w:t>
      </w:r>
      <w:r w:rsidR="00B54AB9" w:rsidRPr="007E2097">
        <w:rPr>
          <w:rFonts w:ascii="Calibri" w:hAnsi="Calibri" w:cs="Calibri"/>
          <w:b/>
          <w:color w:val="000000"/>
          <w:lang w:val="fr-BE"/>
        </w:rPr>
        <w:t>Délivrance, conditions et délai</w:t>
      </w:r>
    </w:p>
    <w:p w14:paraId="4BD0E01B" w14:textId="77777777" w:rsidR="001F2C2F" w:rsidRPr="007E2097" w:rsidRDefault="001F2C2F" w:rsidP="00017468">
      <w:pPr>
        <w:jc w:val="both"/>
        <w:rPr>
          <w:rFonts w:ascii="Calibri" w:hAnsi="Calibri" w:cs="Calibri"/>
          <w:lang w:val="fr-BE"/>
        </w:rPr>
      </w:pPr>
    </w:p>
    <w:p w14:paraId="2B345227" w14:textId="77777777" w:rsidR="0052450E" w:rsidRPr="007E2097" w:rsidRDefault="00545F24" w:rsidP="00017468">
      <w:pPr>
        <w:jc w:val="both"/>
        <w:rPr>
          <w:rFonts w:ascii="Calibri" w:hAnsi="Calibri" w:cs="Calibri"/>
          <w:lang w:val="fr-BE"/>
        </w:rPr>
      </w:pPr>
      <w:r w:rsidRPr="007E2097">
        <w:rPr>
          <w:rFonts w:ascii="Calibri" w:hAnsi="Calibri" w:cs="Calibri"/>
          <w:lang w:val="fr-BE"/>
        </w:rPr>
        <w:t>La délivrance de la voiturette a lieu</w:t>
      </w:r>
      <w:r w:rsidR="0052450E" w:rsidRPr="007E2097">
        <w:rPr>
          <w:rFonts w:ascii="Calibri" w:hAnsi="Calibri" w:cs="Calibri"/>
          <w:lang w:val="fr-BE"/>
        </w:rPr>
        <w:t>:</w:t>
      </w:r>
    </w:p>
    <w:p w14:paraId="11406036" w14:textId="2AB2B42E" w:rsidR="00F96DF6" w:rsidRPr="007E2097" w:rsidRDefault="00E36F12" w:rsidP="00017468">
      <w:pPr>
        <w:numPr>
          <w:ilvl w:val="0"/>
          <w:numId w:val="2"/>
        </w:numPr>
        <w:jc w:val="both"/>
        <w:rPr>
          <w:rFonts w:ascii="Calibri" w:hAnsi="Calibri" w:cs="Calibri"/>
          <w:lang w:val="fr-BE"/>
        </w:rPr>
      </w:pPr>
      <w:r w:rsidRPr="007E2097">
        <w:rPr>
          <w:rFonts w:ascii="Calibri" w:hAnsi="Calibri" w:cs="Calibri"/>
          <w:lang w:val="fr-BE"/>
        </w:rPr>
        <w:t>a</w:t>
      </w:r>
      <w:r w:rsidR="00CE4A89" w:rsidRPr="007E2097">
        <w:rPr>
          <w:rFonts w:ascii="Calibri" w:hAnsi="Calibri" w:cs="Calibri"/>
          <w:lang w:val="fr-BE"/>
        </w:rPr>
        <w:t xml:space="preserve">près remise de la prescription médicale au </w:t>
      </w:r>
      <w:r w:rsidR="00FF1A3A">
        <w:rPr>
          <w:rFonts w:ascii="Calibri" w:hAnsi="Calibri" w:cs="Calibri"/>
          <w:lang w:val="fr-BE"/>
        </w:rPr>
        <w:t>technologue orthopédique en aides à la mobilité</w:t>
      </w:r>
      <w:r w:rsidR="008531AD" w:rsidRPr="008558E7">
        <w:rPr>
          <w:lang w:val="fr-BE"/>
        </w:rPr>
        <w:t xml:space="preserve"> </w:t>
      </w:r>
      <w:r w:rsidR="008531AD" w:rsidRPr="008531AD">
        <w:rPr>
          <w:rFonts w:ascii="Calibri" w:hAnsi="Calibri" w:cs="Calibri"/>
          <w:lang w:val="fr-BE"/>
        </w:rPr>
        <w:t>technologue orthopédique en aides à la mobilité</w:t>
      </w:r>
      <w:r w:rsidR="008558E7">
        <w:rPr>
          <w:rFonts w:ascii="Calibri" w:hAnsi="Calibri" w:cs="Calibri"/>
          <w:lang w:val="fr-BE"/>
        </w:rPr>
        <w:t xml:space="preserve"> </w:t>
      </w:r>
      <w:r w:rsidR="00CE4A89" w:rsidRPr="007E2097">
        <w:rPr>
          <w:rFonts w:ascii="Calibri" w:hAnsi="Calibri" w:cs="Calibri"/>
          <w:lang w:val="fr-BE"/>
        </w:rPr>
        <w:t>pour une voiturette manuelle standard</w:t>
      </w:r>
      <w:r w:rsidR="00F96DF6" w:rsidRPr="007E2097">
        <w:rPr>
          <w:rFonts w:ascii="Calibri" w:hAnsi="Calibri" w:cs="Calibri"/>
          <w:lang w:val="fr-BE"/>
        </w:rPr>
        <w:t>;</w:t>
      </w:r>
    </w:p>
    <w:p w14:paraId="6DB7BA60" w14:textId="24B709FA" w:rsidR="0052450E" w:rsidRPr="007E2097" w:rsidRDefault="00E36F12" w:rsidP="00017468">
      <w:pPr>
        <w:numPr>
          <w:ilvl w:val="0"/>
          <w:numId w:val="2"/>
        </w:numPr>
        <w:jc w:val="both"/>
        <w:rPr>
          <w:rFonts w:ascii="Calibri" w:hAnsi="Calibri" w:cs="Calibri"/>
          <w:lang w:val="fr-BE"/>
        </w:rPr>
      </w:pPr>
      <w:r w:rsidRPr="007E2097">
        <w:rPr>
          <w:rFonts w:ascii="Calibri" w:hAnsi="Calibri" w:cs="Calibri"/>
          <w:lang w:val="fr-BE"/>
        </w:rPr>
        <w:t>a</w:t>
      </w:r>
      <w:r w:rsidR="00CE4A89" w:rsidRPr="007E2097">
        <w:rPr>
          <w:rFonts w:ascii="Calibri" w:hAnsi="Calibri" w:cs="Calibri"/>
          <w:lang w:val="fr-BE"/>
        </w:rPr>
        <w:t xml:space="preserve">près remise de la prescription médicale au </w:t>
      </w:r>
      <w:r w:rsidR="00FF1A3A">
        <w:rPr>
          <w:rFonts w:ascii="Calibri" w:hAnsi="Calibri" w:cs="Calibri"/>
          <w:lang w:val="fr-BE"/>
        </w:rPr>
        <w:t>technologue orthopédique en aides à la mobilité</w:t>
      </w:r>
      <w:r w:rsidR="00B54AB9" w:rsidRPr="007E2097">
        <w:rPr>
          <w:rFonts w:ascii="Calibri" w:hAnsi="Calibri" w:cs="Calibri"/>
          <w:lang w:val="fr-BE"/>
        </w:rPr>
        <w:t xml:space="preserve"> </w:t>
      </w:r>
      <w:r w:rsidR="006D3551" w:rsidRPr="007E2097">
        <w:rPr>
          <w:rFonts w:ascii="Calibri" w:hAnsi="Calibri" w:cs="Calibri"/>
          <w:lang w:val="fr-BE"/>
        </w:rPr>
        <w:t>et après accord</w:t>
      </w:r>
      <w:r w:rsidR="00CE4A89" w:rsidRPr="007E2097">
        <w:rPr>
          <w:rFonts w:ascii="Calibri" w:hAnsi="Calibri" w:cs="Calibri"/>
          <w:lang w:val="fr-BE"/>
        </w:rPr>
        <w:t xml:space="preserve"> du médecin-conseil pour une voiturette manuelle modulaire ou une voiturette</w:t>
      </w:r>
      <w:r w:rsidR="006D3551" w:rsidRPr="007E2097">
        <w:rPr>
          <w:rFonts w:ascii="Calibri" w:hAnsi="Calibri" w:cs="Calibri"/>
          <w:lang w:val="fr-BE"/>
        </w:rPr>
        <w:t xml:space="preserve"> manuelle</w:t>
      </w:r>
      <w:r w:rsidR="00CE4A89" w:rsidRPr="007E2097">
        <w:rPr>
          <w:rFonts w:ascii="Calibri" w:hAnsi="Calibri" w:cs="Calibri"/>
          <w:lang w:val="fr-BE"/>
        </w:rPr>
        <w:t xml:space="preserve"> de maintien et de soins</w:t>
      </w:r>
      <w:r w:rsidR="0052450E" w:rsidRPr="007E2097">
        <w:rPr>
          <w:rFonts w:ascii="Calibri" w:hAnsi="Calibri" w:cs="Calibri"/>
          <w:lang w:val="fr-BE"/>
        </w:rPr>
        <w:t>;</w:t>
      </w:r>
    </w:p>
    <w:p w14:paraId="3C75EF02" w14:textId="77777777" w:rsidR="0052450E" w:rsidRPr="007E2097" w:rsidRDefault="00E36F12" w:rsidP="00017468">
      <w:pPr>
        <w:numPr>
          <w:ilvl w:val="0"/>
          <w:numId w:val="2"/>
        </w:numPr>
        <w:jc w:val="both"/>
        <w:rPr>
          <w:rFonts w:ascii="Calibri" w:hAnsi="Calibri" w:cs="Calibri"/>
          <w:lang w:val="fr-BE"/>
        </w:rPr>
      </w:pPr>
      <w:r w:rsidRPr="007E2097">
        <w:rPr>
          <w:rFonts w:ascii="Calibri" w:hAnsi="Calibri" w:cs="Calibri"/>
          <w:lang w:val="fr-BE"/>
        </w:rPr>
        <w:t>e</w:t>
      </w:r>
      <w:r w:rsidR="006D3551" w:rsidRPr="007E2097">
        <w:rPr>
          <w:rFonts w:ascii="Calibri" w:hAnsi="Calibri" w:cs="Calibri"/>
          <w:lang w:val="fr-BE"/>
        </w:rPr>
        <w:t xml:space="preserve">ndéans un délai de 30 jours calendrier pour une voiturette </w:t>
      </w:r>
      <w:r w:rsidR="0052450E" w:rsidRPr="007E2097">
        <w:rPr>
          <w:rFonts w:ascii="Calibri" w:hAnsi="Calibri" w:cs="Calibri"/>
          <w:lang w:val="fr-BE"/>
        </w:rPr>
        <w:t>de</w:t>
      </w:r>
      <w:r w:rsidR="006D3551" w:rsidRPr="007E2097">
        <w:rPr>
          <w:rFonts w:ascii="Calibri" w:hAnsi="Calibri" w:cs="Calibri"/>
          <w:lang w:val="fr-BE"/>
        </w:rPr>
        <w:t xml:space="preserve"> dimension standard</w:t>
      </w:r>
      <w:r w:rsidR="0052450E" w:rsidRPr="007E2097">
        <w:rPr>
          <w:rFonts w:ascii="Calibri" w:hAnsi="Calibri" w:cs="Calibri"/>
          <w:lang w:val="fr-BE"/>
        </w:rPr>
        <w:t xml:space="preserve"> (</w:t>
      </w:r>
      <w:r w:rsidR="006D3551" w:rsidRPr="007E2097">
        <w:rPr>
          <w:rFonts w:ascii="Calibri" w:hAnsi="Calibri" w:cs="Calibri"/>
          <w:lang w:val="fr-BE"/>
        </w:rPr>
        <w:t>largeur de siège de</w:t>
      </w:r>
      <w:r w:rsidR="0052450E" w:rsidRPr="007E2097">
        <w:rPr>
          <w:rFonts w:ascii="Calibri" w:hAnsi="Calibri" w:cs="Calibri"/>
          <w:lang w:val="fr-BE"/>
        </w:rPr>
        <w:t xml:space="preserve"> 38 cm </w:t>
      </w:r>
      <w:r w:rsidR="006D3551" w:rsidRPr="007E2097">
        <w:rPr>
          <w:rFonts w:ascii="Calibri" w:hAnsi="Calibri" w:cs="Calibri"/>
          <w:lang w:val="fr-BE"/>
        </w:rPr>
        <w:t>à</w:t>
      </w:r>
      <w:r w:rsidR="0052450E" w:rsidRPr="007E2097">
        <w:rPr>
          <w:rFonts w:ascii="Calibri" w:hAnsi="Calibri" w:cs="Calibri"/>
          <w:lang w:val="fr-BE"/>
        </w:rPr>
        <w:t xml:space="preserve"> 48 cm</w:t>
      </w:r>
      <w:r w:rsidR="006D3551" w:rsidRPr="007E2097">
        <w:rPr>
          <w:rFonts w:ascii="Calibri" w:hAnsi="Calibri" w:cs="Calibri"/>
          <w:lang w:val="fr-BE"/>
        </w:rPr>
        <w:t xml:space="preserve"> inclus).</w:t>
      </w:r>
    </w:p>
    <w:p w14:paraId="135EFC91" w14:textId="77777777" w:rsidR="0052450E" w:rsidRPr="007E2097" w:rsidRDefault="0052450E" w:rsidP="00017468">
      <w:pPr>
        <w:jc w:val="both"/>
        <w:rPr>
          <w:rFonts w:ascii="Calibri" w:hAnsi="Calibri" w:cs="Calibri"/>
          <w:lang w:val="fr-BE"/>
        </w:rPr>
      </w:pPr>
    </w:p>
    <w:p w14:paraId="6CD61858" w14:textId="1D067751" w:rsidR="00B70BC7" w:rsidRPr="007E2097" w:rsidRDefault="00982A1F" w:rsidP="00017468">
      <w:pPr>
        <w:jc w:val="both"/>
        <w:rPr>
          <w:rFonts w:ascii="Calibri" w:hAnsi="Calibri" w:cs="Calibri"/>
          <w:b/>
          <w:lang w:val="fr-BE"/>
        </w:rPr>
      </w:pPr>
      <w:r w:rsidRPr="007E2097">
        <w:rPr>
          <w:rFonts w:ascii="Calibri" w:hAnsi="Calibri" w:cs="Calibri"/>
          <w:b/>
          <w:lang w:val="fr-BE"/>
        </w:rPr>
        <w:t>ART. 3</w:t>
      </w:r>
      <w:r w:rsidR="00B54AB9" w:rsidRPr="007E2097">
        <w:rPr>
          <w:rFonts w:ascii="Calibri" w:hAnsi="Calibri" w:cs="Calibri"/>
          <w:b/>
          <w:lang w:val="fr-BE"/>
        </w:rPr>
        <w:t>:</w:t>
      </w:r>
      <w:r w:rsidR="00534D34" w:rsidRPr="007E2097">
        <w:rPr>
          <w:rFonts w:ascii="Calibri" w:hAnsi="Calibri" w:cs="Calibri"/>
          <w:b/>
          <w:lang w:val="fr-BE"/>
        </w:rPr>
        <w:t xml:space="preserve"> Obligations du </w:t>
      </w:r>
      <w:r w:rsidR="00FF1A3A">
        <w:rPr>
          <w:rFonts w:ascii="Calibri" w:hAnsi="Calibri" w:cs="Calibri"/>
          <w:b/>
          <w:lang w:val="fr-BE"/>
        </w:rPr>
        <w:t>technologue orthopédique en aides à la mobilité</w:t>
      </w:r>
    </w:p>
    <w:p w14:paraId="6C70EB8A" w14:textId="77777777" w:rsidR="00B54AB9" w:rsidRPr="007E2097" w:rsidRDefault="00B54AB9" w:rsidP="00017468">
      <w:pPr>
        <w:jc w:val="both"/>
        <w:rPr>
          <w:rFonts w:ascii="Calibri" w:hAnsi="Calibri" w:cs="Calibri"/>
          <w:lang w:val="fr-BE"/>
        </w:rPr>
      </w:pPr>
    </w:p>
    <w:p w14:paraId="43090BD6" w14:textId="1C1C1A72" w:rsidR="007F2F50" w:rsidRPr="007E2097" w:rsidRDefault="006D3551" w:rsidP="00017468">
      <w:pPr>
        <w:jc w:val="both"/>
        <w:rPr>
          <w:rFonts w:ascii="Calibri" w:hAnsi="Calibri" w:cs="Calibri"/>
          <w:lang w:val="fr-BE"/>
        </w:rPr>
      </w:pPr>
      <w:r w:rsidRPr="007E2097">
        <w:rPr>
          <w:rFonts w:ascii="Calibri" w:hAnsi="Calibri" w:cs="Calibri"/>
          <w:lang w:val="fr-BE"/>
        </w:rPr>
        <w:t xml:space="preserve">Le </w:t>
      </w:r>
      <w:r w:rsidR="00FF1A3A">
        <w:rPr>
          <w:rFonts w:ascii="Calibri" w:hAnsi="Calibri" w:cs="Calibri"/>
          <w:lang w:val="fr-BE"/>
        </w:rPr>
        <w:t>technologue orthopédique en aides à la mobilité</w:t>
      </w:r>
      <w:r w:rsidR="00B54AB9" w:rsidRPr="007E2097">
        <w:rPr>
          <w:rFonts w:ascii="Calibri" w:hAnsi="Calibri" w:cs="Calibri"/>
          <w:lang w:val="fr-BE"/>
        </w:rPr>
        <w:t xml:space="preserve"> </w:t>
      </w:r>
      <w:r w:rsidRPr="007E2097">
        <w:rPr>
          <w:rFonts w:ascii="Calibri" w:hAnsi="Calibri" w:cs="Calibri"/>
          <w:lang w:val="fr-BE"/>
        </w:rPr>
        <w:t>s’engage à</w:t>
      </w:r>
      <w:r w:rsidR="006749DB" w:rsidRPr="007E2097">
        <w:rPr>
          <w:rFonts w:ascii="Calibri" w:hAnsi="Calibri" w:cs="Calibri"/>
          <w:lang w:val="fr-BE"/>
        </w:rPr>
        <w:t>:</w:t>
      </w:r>
      <w:r w:rsidR="007F2F50" w:rsidRPr="007E2097">
        <w:rPr>
          <w:rFonts w:ascii="Calibri" w:hAnsi="Calibri" w:cs="Calibri"/>
          <w:lang w:val="fr-BE"/>
        </w:rPr>
        <w:t xml:space="preserve"> </w:t>
      </w:r>
    </w:p>
    <w:p w14:paraId="4D17F093" w14:textId="77777777" w:rsidR="007F2F50" w:rsidRPr="007E2097" w:rsidRDefault="00E36F12" w:rsidP="00017468">
      <w:pPr>
        <w:numPr>
          <w:ilvl w:val="0"/>
          <w:numId w:val="2"/>
        </w:numPr>
        <w:jc w:val="both"/>
        <w:rPr>
          <w:rFonts w:ascii="Calibri" w:hAnsi="Calibri" w:cs="Calibri"/>
          <w:lang w:val="fr-BE"/>
        </w:rPr>
      </w:pPr>
      <w:r w:rsidRPr="007E2097">
        <w:rPr>
          <w:rFonts w:ascii="Calibri" w:hAnsi="Calibri" w:cs="Calibri"/>
          <w:lang w:val="fr-BE"/>
        </w:rPr>
        <w:t>l</w:t>
      </w:r>
      <w:r w:rsidR="006D3551" w:rsidRPr="007E2097">
        <w:rPr>
          <w:rFonts w:ascii="Calibri" w:hAnsi="Calibri" w:cs="Calibri"/>
          <w:lang w:val="fr-BE"/>
        </w:rPr>
        <w:t xml:space="preserve">ouer une voiturette </w:t>
      </w:r>
      <w:r w:rsidR="00B54AB9" w:rsidRPr="007E2097">
        <w:rPr>
          <w:rFonts w:ascii="Calibri" w:hAnsi="Calibri" w:cs="Calibri"/>
          <w:lang w:val="fr-BE"/>
        </w:rPr>
        <w:t xml:space="preserve">qui soit en ordre sur le plan technique et </w:t>
      </w:r>
      <w:r w:rsidR="006F6501" w:rsidRPr="007E2097">
        <w:rPr>
          <w:rFonts w:ascii="Calibri" w:hAnsi="Calibri" w:cs="Calibri"/>
          <w:lang w:val="fr-BE"/>
        </w:rPr>
        <w:t xml:space="preserve">hygiénique </w:t>
      </w:r>
      <w:r w:rsidR="00355619" w:rsidRPr="007E2097">
        <w:rPr>
          <w:rFonts w:ascii="Calibri" w:hAnsi="Calibri" w:cs="Calibri"/>
          <w:lang w:val="fr-BE"/>
        </w:rPr>
        <w:t>au</w:t>
      </w:r>
      <w:r w:rsidR="00B54AB9" w:rsidRPr="007E2097">
        <w:rPr>
          <w:rFonts w:ascii="Calibri" w:hAnsi="Calibri" w:cs="Calibri"/>
          <w:lang w:val="fr-BE"/>
        </w:rPr>
        <w:t xml:space="preserve"> bénéficiaire. </w:t>
      </w:r>
      <w:r w:rsidR="00560C8C" w:rsidRPr="007E2097">
        <w:rPr>
          <w:rFonts w:ascii="Calibri" w:hAnsi="Calibri" w:cs="Calibri"/>
          <w:lang w:val="fr-BE"/>
        </w:rPr>
        <w:t>A cet effet, u</w:t>
      </w:r>
      <w:r w:rsidR="00B54AB9" w:rsidRPr="007E2097">
        <w:rPr>
          <w:rFonts w:ascii="Calibri" w:hAnsi="Calibri" w:cs="Calibri"/>
          <w:lang w:val="fr-BE"/>
        </w:rPr>
        <w:t xml:space="preserve">ne description détaillée de l’état de la voiturette </w:t>
      </w:r>
      <w:r w:rsidR="00560C8C" w:rsidRPr="007E2097">
        <w:rPr>
          <w:rFonts w:ascii="Calibri" w:hAnsi="Calibri" w:cs="Calibri"/>
          <w:lang w:val="fr-BE"/>
        </w:rPr>
        <w:t xml:space="preserve">au moment de la délivrance </w:t>
      </w:r>
      <w:r w:rsidR="00B54AB9" w:rsidRPr="007E2097">
        <w:rPr>
          <w:rFonts w:ascii="Calibri" w:hAnsi="Calibri" w:cs="Calibri"/>
          <w:lang w:val="fr-BE"/>
        </w:rPr>
        <w:t>est rédigé</w:t>
      </w:r>
      <w:r w:rsidR="00560C8C" w:rsidRPr="007E2097">
        <w:rPr>
          <w:rFonts w:ascii="Calibri" w:hAnsi="Calibri" w:cs="Calibri"/>
          <w:lang w:val="fr-BE"/>
        </w:rPr>
        <w:t>e</w:t>
      </w:r>
      <w:r w:rsidR="00341A68" w:rsidRPr="007E2097">
        <w:rPr>
          <w:rFonts w:ascii="Calibri" w:hAnsi="Calibri" w:cs="Calibri"/>
          <w:lang w:val="fr-BE"/>
        </w:rPr>
        <w:t xml:space="preserve"> (voir modèle en annexe)</w:t>
      </w:r>
      <w:r w:rsidR="007F2F50" w:rsidRPr="007E2097">
        <w:rPr>
          <w:rFonts w:ascii="Calibri" w:hAnsi="Calibri" w:cs="Calibri"/>
          <w:lang w:val="fr-BE"/>
        </w:rPr>
        <w:t>;</w:t>
      </w:r>
    </w:p>
    <w:p w14:paraId="2A751D75" w14:textId="77777777" w:rsidR="007F2F50" w:rsidRPr="007E2097" w:rsidRDefault="00E36F12" w:rsidP="00017468">
      <w:pPr>
        <w:numPr>
          <w:ilvl w:val="0"/>
          <w:numId w:val="2"/>
        </w:numPr>
        <w:jc w:val="both"/>
        <w:rPr>
          <w:rFonts w:ascii="Calibri" w:hAnsi="Calibri" w:cs="Calibri"/>
          <w:lang w:val="fr-BE"/>
        </w:rPr>
      </w:pPr>
      <w:r w:rsidRPr="007E2097">
        <w:rPr>
          <w:rFonts w:ascii="Calibri" w:hAnsi="Calibri" w:cs="Calibri"/>
          <w:lang w:val="fr-BE"/>
        </w:rPr>
        <w:t>a</w:t>
      </w:r>
      <w:r w:rsidR="006D3551" w:rsidRPr="007E2097">
        <w:rPr>
          <w:rFonts w:ascii="Calibri" w:hAnsi="Calibri" w:cs="Calibri"/>
          <w:lang w:val="fr-BE"/>
        </w:rPr>
        <w:t xml:space="preserve">dapter la voiturette </w:t>
      </w:r>
      <w:r w:rsidR="00355619" w:rsidRPr="007E2097">
        <w:rPr>
          <w:rFonts w:ascii="Calibri" w:hAnsi="Calibri" w:cs="Calibri"/>
          <w:lang w:val="fr-BE"/>
        </w:rPr>
        <w:t xml:space="preserve">lors de la délivrance, </w:t>
      </w:r>
      <w:r w:rsidR="006D3551" w:rsidRPr="007E2097">
        <w:rPr>
          <w:rFonts w:ascii="Calibri" w:hAnsi="Calibri" w:cs="Calibri"/>
          <w:lang w:val="fr-BE"/>
        </w:rPr>
        <w:t>conformément à la prescription médicale</w:t>
      </w:r>
      <w:r w:rsidR="007F2F50" w:rsidRPr="007E2097">
        <w:rPr>
          <w:rFonts w:ascii="Calibri" w:hAnsi="Calibri" w:cs="Calibri"/>
          <w:lang w:val="fr-BE"/>
        </w:rPr>
        <w:t xml:space="preserve"> e</w:t>
      </w:r>
      <w:r w:rsidR="006D3551" w:rsidRPr="007E2097">
        <w:rPr>
          <w:rFonts w:ascii="Calibri" w:hAnsi="Calibri" w:cs="Calibri"/>
          <w:lang w:val="fr-BE"/>
        </w:rPr>
        <w:t>t aux besoins individuels du</w:t>
      </w:r>
      <w:r w:rsidR="00560C8C" w:rsidRPr="007E2097">
        <w:rPr>
          <w:rFonts w:ascii="Calibri" w:hAnsi="Calibri" w:cs="Calibri"/>
          <w:lang w:val="fr-BE"/>
        </w:rPr>
        <w:t xml:space="preserve"> bénéficiaire</w:t>
      </w:r>
      <w:r w:rsidR="007F2F50" w:rsidRPr="007E2097">
        <w:rPr>
          <w:rFonts w:ascii="Calibri" w:hAnsi="Calibri" w:cs="Calibri"/>
          <w:lang w:val="fr-BE"/>
        </w:rPr>
        <w:t>;</w:t>
      </w:r>
    </w:p>
    <w:p w14:paraId="69F7D41D" w14:textId="77777777" w:rsidR="007F2F50" w:rsidRPr="007E2097" w:rsidRDefault="00E36F12" w:rsidP="00017468">
      <w:pPr>
        <w:numPr>
          <w:ilvl w:val="0"/>
          <w:numId w:val="2"/>
        </w:numPr>
        <w:jc w:val="both"/>
        <w:rPr>
          <w:rFonts w:ascii="Calibri" w:hAnsi="Calibri" w:cs="Calibri"/>
          <w:lang w:val="fr-BE"/>
        </w:rPr>
      </w:pPr>
      <w:r w:rsidRPr="007E2097">
        <w:rPr>
          <w:rFonts w:ascii="Calibri" w:hAnsi="Calibri" w:cs="Calibri"/>
          <w:lang w:val="fr-BE"/>
        </w:rPr>
        <w:t>f</w:t>
      </w:r>
      <w:r w:rsidR="00355619" w:rsidRPr="007E2097">
        <w:rPr>
          <w:rFonts w:ascii="Calibri" w:hAnsi="Calibri" w:cs="Calibri"/>
          <w:lang w:val="fr-BE"/>
        </w:rPr>
        <w:t xml:space="preserve">ournir au </w:t>
      </w:r>
      <w:r w:rsidR="00560C8C" w:rsidRPr="007E2097">
        <w:rPr>
          <w:rFonts w:ascii="Calibri" w:hAnsi="Calibri" w:cs="Calibri"/>
          <w:lang w:val="fr-BE"/>
        </w:rPr>
        <w:t xml:space="preserve">bénéficiaire </w:t>
      </w:r>
      <w:r w:rsidR="00355619" w:rsidRPr="007E2097">
        <w:rPr>
          <w:rFonts w:ascii="Calibri" w:hAnsi="Calibri" w:cs="Calibri"/>
          <w:lang w:val="fr-BE"/>
        </w:rPr>
        <w:t>et à la maison de repos pour personnes âgées ou à la maison de repos et de soins, toutes les indications relatives à l'utilisation et à l'entretien du produit;</w:t>
      </w:r>
    </w:p>
    <w:p w14:paraId="639148BB" w14:textId="77777777" w:rsidR="007F2F50" w:rsidRPr="007E2097" w:rsidRDefault="00E36F12" w:rsidP="00017468">
      <w:pPr>
        <w:numPr>
          <w:ilvl w:val="0"/>
          <w:numId w:val="2"/>
        </w:numPr>
        <w:jc w:val="both"/>
        <w:rPr>
          <w:rFonts w:ascii="Calibri" w:hAnsi="Calibri" w:cs="Calibri"/>
          <w:lang w:val="fr-BE"/>
        </w:rPr>
      </w:pPr>
      <w:r w:rsidRPr="007E2097">
        <w:rPr>
          <w:rFonts w:ascii="Calibri" w:hAnsi="Calibri" w:cs="Calibri"/>
          <w:lang w:val="fr-BE"/>
        </w:rPr>
        <w:t>e</w:t>
      </w:r>
      <w:r w:rsidR="00355619" w:rsidRPr="007E2097">
        <w:rPr>
          <w:rFonts w:ascii="Calibri" w:hAnsi="Calibri" w:cs="Calibri"/>
          <w:lang w:val="fr-BE"/>
        </w:rPr>
        <w:t xml:space="preserve">ffectuer un entretien </w:t>
      </w:r>
      <w:r w:rsidR="00345157" w:rsidRPr="007E2097">
        <w:rPr>
          <w:rFonts w:ascii="Calibri" w:hAnsi="Calibri" w:cs="Calibri"/>
          <w:lang w:val="fr-BE"/>
        </w:rPr>
        <w:t xml:space="preserve">de la voiturette </w:t>
      </w:r>
      <w:r w:rsidR="00355619" w:rsidRPr="007E2097">
        <w:rPr>
          <w:rFonts w:ascii="Calibri" w:hAnsi="Calibri" w:cs="Calibri"/>
          <w:lang w:val="fr-BE"/>
        </w:rPr>
        <w:t>au moins une fois par an</w:t>
      </w:r>
      <w:r w:rsidR="007F2F50" w:rsidRPr="007E2097">
        <w:rPr>
          <w:rFonts w:ascii="Calibri" w:hAnsi="Calibri" w:cs="Calibri"/>
          <w:lang w:val="fr-BE"/>
        </w:rPr>
        <w:t>;</w:t>
      </w:r>
    </w:p>
    <w:p w14:paraId="57A012DC" w14:textId="77777777" w:rsidR="0052450E" w:rsidRPr="007E2097" w:rsidRDefault="00E36F12" w:rsidP="00017468">
      <w:pPr>
        <w:numPr>
          <w:ilvl w:val="0"/>
          <w:numId w:val="2"/>
        </w:numPr>
        <w:jc w:val="both"/>
        <w:rPr>
          <w:rFonts w:ascii="Calibri" w:hAnsi="Calibri" w:cs="Calibri"/>
          <w:lang w:val="fr-BE"/>
        </w:rPr>
      </w:pPr>
      <w:r w:rsidRPr="007E2097">
        <w:rPr>
          <w:rFonts w:ascii="Calibri" w:hAnsi="Calibri" w:cs="Calibri"/>
          <w:lang w:val="fr-BE"/>
        </w:rPr>
        <w:t>e</w:t>
      </w:r>
      <w:r w:rsidR="00355619" w:rsidRPr="007E2097">
        <w:rPr>
          <w:rFonts w:ascii="Calibri" w:hAnsi="Calibri" w:cs="Calibri"/>
          <w:lang w:val="fr-BE"/>
        </w:rPr>
        <w:t>ffectuer la réparation de la voiturette dans les 5 jours ouvrables après que le problème ait été signalé par écrit;</w:t>
      </w:r>
    </w:p>
    <w:p w14:paraId="33007576" w14:textId="77777777" w:rsidR="007F2F50" w:rsidRPr="007E2097" w:rsidRDefault="00E36F12" w:rsidP="00017468">
      <w:pPr>
        <w:numPr>
          <w:ilvl w:val="0"/>
          <w:numId w:val="2"/>
        </w:numPr>
        <w:jc w:val="both"/>
        <w:rPr>
          <w:rFonts w:ascii="Calibri" w:hAnsi="Calibri" w:cs="Calibri"/>
          <w:lang w:val="fr-BE"/>
        </w:rPr>
      </w:pPr>
      <w:r w:rsidRPr="007E2097">
        <w:rPr>
          <w:rFonts w:ascii="Calibri" w:hAnsi="Calibri" w:cs="Calibri"/>
          <w:lang w:val="fr-BE"/>
        </w:rPr>
        <w:t>f</w:t>
      </w:r>
      <w:r w:rsidR="00355619" w:rsidRPr="007E2097">
        <w:rPr>
          <w:rFonts w:ascii="Calibri" w:hAnsi="Calibri" w:cs="Calibri"/>
          <w:lang w:val="fr-BE"/>
        </w:rPr>
        <w:t>ournir immédiatement une voiturette de remplacement adéquate en cas d</w:t>
      </w:r>
      <w:r w:rsidR="00345157" w:rsidRPr="007E2097">
        <w:rPr>
          <w:rFonts w:ascii="Calibri" w:hAnsi="Calibri" w:cs="Calibri"/>
          <w:lang w:val="fr-BE"/>
        </w:rPr>
        <w:t>e problèmes techniques ne pouva</w:t>
      </w:r>
      <w:r w:rsidR="00355619" w:rsidRPr="007E2097">
        <w:rPr>
          <w:rFonts w:ascii="Calibri" w:hAnsi="Calibri" w:cs="Calibri"/>
          <w:lang w:val="fr-BE"/>
        </w:rPr>
        <w:t>nt être résolus dans les 5 jours ouvrables.</w:t>
      </w:r>
    </w:p>
    <w:p w14:paraId="33A70D27" w14:textId="77777777" w:rsidR="002E357F" w:rsidRPr="007E2097" w:rsidRDefault="002E357F" w:rsidP="00017468">
      <w:pPr>
        <w:jc w:val="both"/>
        <w:rPr>
          <w:rFonts w:ascii="Calibri" w:hAnsi="Calibri" w:cs="Calibri"/>
          <w:highlight w:val="yellow"/>
          <w:lang w:val="fr-BE"/>
        </w:rPr>
      </w:pPr>
    </w:p>
    <w:p w14:paraId="2AB0707A" w14:textId="7D2F4DD8" w:rsidR="006301B7" w:rsidRPr="007E2097" w:rsidRDefault="00355619" w:rsidP="00017468">
      <w:pPr>
        <w:jc w:val="both"/>
        <w:rPr>
          <w:rFonts w:ascii="Calibri" w:hAnsi="Calibri" w:cs="Calibri"/>
          <w:lang w:val="fr-BE"/>
        </w:rPr>
      </w:pPr>
      <w:r w:rsidRPr="007E2097">
        <w:rPr>
          <w:rFonts w:ascii="Calibri" w:hAnsi="Calibri" w:cs="Calibri"/>
          <w:lang w:val="fr-BE"/>
        </w:rPr>
        <w:t xml:space="preserve">Le </w:t>
      </w:r>
      <w:r w:rsidR="00FF1A3A">
        <w:rPr>
          <w:rFonts w:ascii="Calibri" w:hAnsi="Calibri" w:cs="Calibri"/>
          <w:lang w:val="fr-BE"/>
        </w:rPr>
        <w:t>technologue orthopédique en aides à la mobilité</w:t>
      </w:r>
      <w:r w:rsidR="00560C8C" w:rsidRPr="007E2097">
        <w:rPr>
          <w:rFonts w:ascii="Calibri" w:hAnsi="Calibri" w:cs="Calibri"/>
          <w:lang w:val="fr-BE"/>
        </w:rPr>
        <w:t xml:space="preserve"> </w:t>
      </w:r>
      <w:r w:rsidRPr="007E2097">
        <w:rPr>
          <w:rFonts w:ascii="Calibri" w:hAnsi="Calibri" w:cs="Calibri"/>
          <w:lang w:val="fr-BE"/>
        </w:rPr>
        <w:t xml:space="preserve">est responsable de la délivrance de tous les types de voiturettes </w:t>
      </w:r>
      <w:r w:rsidR="00F96DF6" w:rsidRPr="007E2097">
        <w:rPr>
          <w:rFonts w:ascii="Calibri" w:hAnsi="Calibri" w:cs="Calibri"/>
          <w:lang w:val="fr-BE"/>
        </w:rPr>
        <w:t>(</w:t>
      </w:r>
      <w:r w:rsidR="00874D7F" w:rsidRPr="007E2097">
        <w:rPr>
          <w:rFonts w:ascii="Calibri" w:hAnsi="Calibri" w:cs="Calibri"/>
          <w:lang w:val="fr-BE"/>
        </w:rPr>
        <w:t>voiturette manuelle standard</w:t>
      </w:r>
      <w:r w:rsidR="00F96DF6" w:rsidRPr="007E2097">
        <w:rPr>
          <w:rFonts w:ascii="Calibri" w:hAnsi="Calibri" w:cs="Calibri"/>
          <w:lang w:val="fr-BE"/>
        </w:rPr>
        <w:t xml:space="preserve"> - </w:t>
      </w:r>
      <w:r w:rsidR="00874D7F" w:rsidRPr="007E2097">
        <w:rPr>
          <w:rFonts w:ascii="Calibri" w:hAnsi="Calibri" w:cs="Calibri"/>
          <w:lang w:val="fr-BE"/>
        </w:rPr>
        <w:t>voiturette manuelle modulaire</w:t>
      </w:r>
      <w:r w:rsidR="00B57B3F" w:rsidRPr="007E2097">
        <w:rPr>
          <w:rFonts w:ascii="Calibri" w:hAnsi="Calibri" w:cs="Calibri"/>
          <w:lang w:val="fr-BE"/>
        </w:rPr>
        <w:t xml:space="preserve"> </w:t>
      </w:r>
      <w:r w:rsidR="009B43B2" w:rsidRPr="007E2097">
        <w:rPr>
          <w:rFonts w:ascii="Calibri" w:hAnsi="Calibri" w:cs="Calibri"/>
          <w:lang w:val="fr-BE"/>
        </w:rPr>
        <w:t xml:space="preserve">– </w:t>
      </w:r>
      <w:r w:rsidR="00AD34AB" w:rsidRPr="007E2097">
        <w:rPr>
          <w:rFonts w:ascii="Calibri" w:hAnsi="Calibri" w:cs="Calibri"/>
          <w:lang w:val="fr-BE"/>
        </w:rPr>
        <w:t>voiturette manuelle de maintien et de soins</w:t>
      </w:r>
      <w:r w:rsidR="00B70BC7" w:rsidRPr="007E2097">
        <w:rPr>
          <w:rFonts w:ascii="Calibri" w:hAnsi="Calibri" w:cs="Calibri"/>
          <w:lang w:val="fr-BE"/>
        </w:rPr>
        <w:t xml:space="preserve">, </w:t>
      </w:r>
      <w:r w:rsidR="00AD34AB" w:rsidRPr="007E2097">
        <w:rPr>
          <w:rFonts w:ascii="Calibri" w:hAnsi="Calibri" w:cs="Calibri"/>
          <w:lang w:val="fr-BE"/>
        </w:rPr>
        <w:t xml:space="preserve">tel que prévu </w:t>
      </w:r>
      <w:r w:rsidR="008E3344" w:rsidRPr="007E2097">
        <w:rPr>
          <w:rFonts w:ascii="Calibri" w:hAnsi="Calibri" w:cs="Calibri"/>
          <w:lang w:val="fr-BE"/>
        </w:rPr>
        <w:t>dans la nomenclature point</w:t>
      </w:r>
      <w:r w:rsidR="007313B9" w:rsidRPr="007E2097">
        <w:rPr>
          <w:rFonts w:ascii="Calibri" w:hAnsi="Calibri" w:cs="Calibri"/>
          <w:lang w:val="fr-BE"/>
        </w:rPr>
        <w:t xml:space="preserve"> IV,6</w:t>
      </w:r>
      <w:r w:rsidR="002E357F" w:rsidRPr="007E2097">
        <w:rPr>
          <w:rFonts w:ascii="Calibri" w:hAnsi="Calibri" w:cs="Calibri"/>
          <w:lang w:val="fr-BE"/>
        </w:rPr>
        <w:t xml:space="preserve">. </w:t>
      </w:r>
      <w:r w:rsidR="00AD34AB" w:rsidRPr="007E2097">
        <w:rPr>
          <w:rFonts w:ascii="Calibri" w:hAnsi="Calibri" w:cs="Calibri"/>
          <w:lang w:val="fr-BE"/>
        </w:rPr>
        <w:t xml:space="preserve">Il doit trouver la solution la plus adéquate qui satisfait à tous les besoins </w:t>
      </w:r>
      <w:r w:rsidR="00F72363" w:rsidRPr="007E2097">
        <w:rPr>
          <w:rFonts w:ascii="Calibri" w:hAnsi="Calibri" w:cs="Calibri"/>
          <w:lang w:val="fr-BE"/>
        </w:rPr>
        <w:t>fonctionnels</w:t>
      </w:r>
      <w:r w:rsidR="00AD34AB" w:rsidRPr="007E2097">
        <w:rPr>
          <w:rFonts w:ascii="Calibri" w:hAnsi="Calibri" w:cs="Calibri"/>
          <w:lang w:val="fr-BE"/>
        </w:rPr>
        <w:t xml:space="preserve"> du</w:t>
      </w:r>
      <w:r w:rsidR="006F6501" w:rsidRPr="007E2097">
        <w:rPr>
          <w:rFonts w:ascii="Calibri" w:hAnsi="Calibri" w:cs="Calibri"/>
          <w:lang w:val="fr-BE"/>
        </w:rPr>
        <w:t xml:space="preserve"> </w:t>
      </w:r>
      <w:r w:rsidR="00560C8C" w:rsidRPr="007E2097">
        <w:rPr>
          <w:rFonts w:ascii="Calibri" w:hAnsi="Calibri" w:cs="Calibri"/>
          <w:lang w:val="fr-BE"/>
        </w:rPr>
        <w:t>bénéficiaire</w:t>
      </w:r>
      <w:r w:rsidR="002E357F" w:rsidRPr="007E2097">
        <w:rPr>
          <w:rFonts w:ascii="Calibri" w:hAnsi="Calibri" w:cs="Calibri"/>
          <w:lang w:val="fr-BE"/>
        </w:rPr>
        <w:t>.</w:t>
      </w:r>
      <w:r w:rsidR="00AD34AB" w:rsidRPr="007E2097">
        <w:rPr>
          <w:rFonts w:ascii="Calibri" w:hAnsi="Calibri" w:cs="Calibri"/>
          <w:lang w:val="fr-BE"/>
        </w:rPr>
        <w:t xml:space="preserve"> Cette obligation est également d’application lorsqu’une modification de la situation du </w:t>
      </w:r>
      <w:r w:rsidR="00560C8C" w:rsidRPr="007E2097">
        <w:rPr>
          <w:rFonts w:ascii="Calibri" w:hAnsi="Calibri" w:cs="Calibri"/>
          <w:lang w:val="fr-BE"/>
        </w:rPr>
        <w:t xml:space="preserve">bénéficiaire </w:t>
      </w:r>
      <w:r w:rsidR="00AD34AB" w:rsidRPr="007E2097">
        <w:rPr>
          <w:rFonts w:ascii="Calibri" w:hAnsi="Calibri" w:cs="Calibri"/>
          <w:lang w:val="fr-BE"/>
        </w:rPr>
        <w:t>se produit, nécessitant l’utilisation d’un autre type de voiturette</w:t>
      </w:r>
      <w:r w:rsidR="002E357F" w:rsidRPr="007E2097">
        <w:rPr>
          <w:rFonts w:ascii="Calibri" w:hAnsi="Calibri" w:cs="Calibri"/>
          <w:lang w:val="fr-BE"/>
        </w:rPr>
        <w:t>.</w:t>
      </w:r>
    </w:p>
    <w:p w14:paraId="4DD7D3F5" w14:textId="77777777" w:rsidR="002E357F" w:rsidRPr="007E2097" w:rsidRDefault="002E357F" w:rsidP="00017468">
      <w:pPr>
        <w:jc w:val="both"/>
        <w:rPr>
          <w:rFonts w:ascii="Calibri" w:hAnsi="Calibri" w:cs="Calibri"/>
          <w:lang w:val="fr-BE"/>
        </w:rPr>
      </w:pPr>
    </w:p>
    <w:p w14:paraId="6BEB3D76" w14:textId="5E16C44D" w:rsidR="002E357F" w:rsidRPr="007E2097" w:rsidRDefault="00AD34AB" w:rsidP="00017468">
      <w:pPr>
        <w:jc w:val="both"/>
        <w:rPr>
          <w:rFonts w:ascii="Calibri" w:hAnsi="Calibri" w:cs="Calibri"/>
          <w:lang w:val="fr-BE"/>
        </w:rPr>
      </w:pPr>
      <w:r w:rsidRPr="007E2097">
        <w:rPr>
          <w:rFonts w:ascii="Calibri" w:hAnsi="Calibri" w:cs="Calibri"/>
          <w:lang w:val="fr-BE"/>
        </w:rPr>
        <w:t xml:space="preserve">Si le </w:t>
      </w:r>
      <w:r w:rsidR="00FF1A3A">
        <w:rPr>
          <w:rFonts w:ascii="Calibri" w:hAnsi="Calibri" w:cs="Calibri"/>
          <w:lang w:val="fr-BE"/>
        </w:rPr>
        <w:t>technologue orthopédique en aides à la mobilité</w:t>
      </w:r>
      <w:r w:rsidR="00560C8C" w:rsidRPr="007E2097">
        <w:rPr>
          <w:rFonts w:ascii="Calibri" w:hAnsi="Calibri" w:cs="Calibri"/>
          <w:lang w:val="fr-BE"/>
        </w:rPr>
        <w:t xml:space="preserve"> </w:t>
      </w:r>
      <w:r w:rsidRPr="007E2097">
        <w:rPr>
          <w:rFonts w:ascii="Calibri" w:hAnsi="Calibri" w:cs="Calibri"/>
          <w:lang w:val="fr-BE"/>
        </w:rPr>
        <w:t xml:space="preserve">n’est pas en mesure de fournir la </w:t>
      </w:r>
      <w:r w:rsidR="00F72363" w:rsidRPr="007E2097">
        <w:rPr>
          <w:rFonts w:ascii="Calibri" w:hAnsi="Calibri" w:cs="Calibri"/>
          <w:lang w:val="fr-BE"/>
        </w:rPr>
        <w:t>voiturette</w:t>
      </w:r>
      <w:r w:rsidRPr="007E2097">
        <w:rPr>
          <w:rFonts w:ascii="Calibri" w:hAnsi="Calibri" w:cs="Calibri"/>
          <w:lang w:val="fr-BE"/>
        </w:rPr>
        <w:t xml:space="preserve"> adaptée ou de garantir la continuité du service, il s’engage à en avertir le </w:t>
      </w:r>
      <w:r w:rsidR="00534D34" w:rsidRPr="007E2097">
        <w:rPr>
          <w:rFonts w:ascii="Calibri" w:hAnsi="Calibri" w:cs="Calibri"/>
          <w:lang w:val="fr-BE"/>
        </w:rPr>
        <w:t xml:space="preserve">bénéficiaire </w:t>
      </w:r>
      <w:r w:rsidRPr="007E2097">
        <w:rPr>
          <w:rFonts w:ascii="Calibri" w:hAnsi="Calibri" w:cs="Calibri"/>
          <w:lang w:val="fr-BE"/>
        </w:rPr>
        <w:t xml:space="preserve">et à désigner dans les 5 jours ouvrables un autre </w:t>
      </w:r>
      <w:r w:rsidR="00FF1A3A">
        <w:rPr>
          <w:rFonts w:ascii="Calibri" w:hAnsi="Calibri" w:cs="Calibri"/>
          <w:lang w:val="fr-BE"/>
        </w:rPr>
        <w:t>technologue orthopédique en aides à la mobilité</w:t>
      </w:r>
      <w:r w:rsidRPr="007E2097">
        <w:rPr>
          <w:rFonts w:ascii="Calibri" w:hAnsi="Calibri" w:cs="Calibri"/>
          <w:lang w:val="fr-BE"/>
        </w:rPr>
        <w:t xml:space="preserve"> qui s’engage à </w:t>
      </w:r>
      <w:r w:rsidR="0083650F" w:rsidRPr="007E2097">
        <w:rPr>
          <w:rFonts w:ascii="Calibri" w:hAnsi="Calibri" w:cs="Calibri"/>
          <w:lang w:val="fr-BE"/>
        </w:rPr>
        <w:t>délivrer ou adapter la voiturette</w:t>
      </w:r>
      <w:r w:rsidR="002E357F" w:rsidRPr="007E2097">
        <w:rPr>
          <w:rFonts w:ascii="Calibri" w:hAnsi="Calibri" w:cs="Calibri"/>
          <w:lang w:val="fr-BE"/>
        </w:rPr>
        <w:t>.</w:t>
      </w:r>
    </w:p>
    <w:p w14:paraId="3AA1C171" w14:textId="77777777" w:rsidR="006F6501" w:rsidRPr="007E2097" w:rsidRDefault="006F6501" w:rsidP="00017468">
      <w:pPr>
        <w:jc w:val="both"/>
        <w:rPr>
          <w:rFonts w:ascii="Calibri" w:hAnsi="Calibri" w:cs="Calibri"/>
          <w:b/>
          <w:color w:val="000000"/>
          <w:lang w:val="fr-BE"/>
        </w:rPr>
      </w:pPr>
    </w:p>
    <w:p w14:paraId="6A86E357" w14:textId="77777777" w:rsidR="007F2F50" w:rsidRPr="007E2097" w:rsidRDefault="009B43B2" w:rsidP="00017468">
      <w:pPr>
        <w:jc w:val="both"/>
        <w:rPr>
          <w:rFonts w:ascii="Calibri" w:hAnsi="Calibri" w:cs="Calibri"/>
          <w:b/>
          <w:color w:val="000000"/>
          <w:lang w:val="fr-BE"/>
        </w:rPr>
      </w:pPr>
      <w:r w:rsidRPr="007E2097">
        <w:rPr>
          <w:rFonts w:ascii="Calibri" w:hAnsi="Calibri" w:cs="Calibri"/>
          <w:b/>
          <w:color w:val="000000"/>
          <w:lang w:val="fr-BE"/>
        </w:rPr>
        <w:t xml:space="preserve">ART. </w:t>
      </w:r>
      <w:r w:rsidR="00560C8C" w:rsidRPr="007E2097">
        <w:rPr>
          <w:rFonts w:ascii="Calibri" w:hAnsi="Calibri" w:cs="Calibri"/>
          <w:b/>
          <w:color w:val="000000"/>
          <w:lang w:val="fr-BE"/>
        </w:rPr>
        <w:t>4</w:t>
      </w:r>
      <w:r w:rsidR="0083650F" w:rsidRPr="007E2097">
        <w:rPr>
          <w:rFonts w:ascii="Calibri" w:hAnsi="Calibri" w:cs="Calibri"/>
          <w:b/>
          <w:color w:val="000000"/>
          <w:lang w:val="fr-BE"/>
        </w:rPr>
        <w:t xml:space="preserve">: Obligations du </w:t>
      </w:r>
      <w:r w:rsidR="00560C8C" w:rsidRPr="007E2097">
        <w:rPr>
          <w:rFonts w:ascii="Calibri" w:hAnsi="Calibri" w:cs="Calibri"/>
          <w:b/>
          <w:color w:val="000000"/>
          <w:lang w:val="fr-BE"/>
        </w:rPr>
        <w:t>bénéficiaire</w:t>
      </w:r>
    </w:p>
    <w:p w14:paraId="53CC71E5" w14:textId="77777777" w:rsidR="007F2F50" w:rsidRPr="007E2097" w:rsidRDefault="007F2F50" w:rsidP="00017468">
      <w:pPr>
        <w:jc w:val="both"/>
        <w:rPr>
          <w:rFonts w:ascii="Calibri" w:hAnsi="Calibri" w:cs="Calibri"/>
          <w:color w:val="000000"/>
          <w:lang w:val="fr-BE"/>
        </w:rPr>
      </w:pPr>
    </w:p>
    <w:p w14:paraId="653A509B" w14:textId="77777777" w:rsidR="002E357F" w:rsidRPr="007E2097" w:rsidRDefault="0083650F" w:rsidP="00017468">
      <w:pPr>
        <w:jc w:val="both"/>
        <w:rPr>
          <w:rFonts w:ascii="Calibri" w:hAnsi="Calibri" w:cs="Calibri"/>
          <w:color w:val="000000"/>
          <w:lang w:val="fr-BE"/>
        </w:rPr>
      </w:pPr>
      <w:r w:rsidRPr="007E2097">
        <w:rPr>
          <w:rFonts w:ascii="Calibri" w:hAnsi="Calibri" w:cs="Calibri"/>
          <w:color w:val="000000"/>
          <w:lang w:val="fr-BE"/>
        </w:rPr>
        <w:t xml:space="preserve">Le </w:t>
      </w:r>
      <w:r w:rsidR="00560C8C" w:rsidRPr="007E2097">
        <w:rPr>
          <w:rFonts w:ascii="Calibri" w:hAnsi="Calibri" w:cs="Calibri"/>
          <w:color w:val="000000"/>
          <w:lang w:val="fr-BE"/>
        </w:rPr>
        <w:t xml:space="preserve">bénéficiaire </w:t>
      </w:r>
      <w:r w:rsidRPr="007E2097">
        <w:rPr>
          <w:rFonts w:ascii="Calibri" w:hAnsi="Calibri" w:cs="Calibri"/>
          <w:color w:val="000000"/>
          <w:lang w:val="fr-BE"/>
        </w:rPr>
        <w:t>s’engage à:</w:t>
      </w:r>
    </w:p>
    <w:p w14:paraId="0933322A" w14:textId="77777777" w:rsidR="002E357F" w:rsidRPr="007E2097" w:rsidRDefault="00E36F12" w:rsidP="00017468">
      <w:pPr>
        <w:numPr>
          <w:ilvl w:val="0"/>
          <w:numId w:val="2"/>
        </w:numPr>
        <w:jc w:val="both"/>
        <w:rPr>
          <w:rFonts w:ascii="Calibri" w:hAnsi="Calibri" w:cs="Calibri"/>
          <w:color w:val="000000"/>
          <w:lang w:val="fr-BE"/>
        </w:rPr>
      </w:pPr>
      <w:r w:rsidRPr="007E2097">
        <w:rPr>
          <w:rFonts w:ascii="Calibri" w:hAnsi="Calibri" w:cs="Calibri"/>
          <w:color w:val="000000"/>
          <w:lang w:val="fr-BE"/>
        </w:rPr>
        <w:t>f</w:t>
      </w:r>
      <w:r w:rsidR="0083650F" w:rsidRPr="007E2097">
        <w:rPr>
          <w:rFonts w:ascii="Calibri" w:hAnsi="Calibri" w:cs="Calibri"/>
          <w:color w:val="000000"/>
          <w:lang w:val="fr-BE"/>
        </w:rPr>
        <w:t>aire un usage normal de la voiturette</w:t>
      </w:r>
      <w:r w:rsidR="002E357F" w:rsidRPr="007E2097">
        <w:rPr>
          <w:rFonts w:ascii="Calibri" w:hAnsi="Calibri" w:cs="Calibri"/>
          <w:color w:val="000000"/>
          <w:lang w:val="fr-BE"/>
        </w:rPr>
        <w:t>;</w:t>
      </w:r>
    </w:p>
    <w:p w14:paraId="0C181F4C" w14:textId="77777777" w:rsidR="002E357F" w:rsidRPr="007E2097" w:rsidRDefault="00E36F12" w:rsidP="00017468">
      <w:pPr>
        <w:numPr>
          <w:ilvl w:val="0"/>
          <w:numId w:val="2"/>
        </w:numPr>
        <w:jc w:val="both"/>
        <w:rPr>
          <w:rFonts w:ascii="Calibri" w:hAnsi="Calibri" w:cs="Calibri"/>
          <w:color w:val="000000"/>
          <w:lang w:val="fr-BE"/>
        </w:rPr>
      </w:pPr>
      <w:r w:rsidRPr="007E2097">
        <w:rPr>
          <w:rFonts w:ascii="Calibri" w:hAnsi="Calibri" w:cs="Calibri"/>
          <w:color w:val="000000"/>
          <w:lang w:val="fr-BE"/>
        </w:rPr>
        <w:t>v</w:t>
      </w:r>
      <w:r w:rsidR="0083650F" w:rsidRPr="007E2097">
        <w:rPr>
          <w:rFonts w:ascii="Calibri" w:hAnsi="Calibri" w:cs="Calibri"/>
          <w:color w:val="000000"/>
          <w:lang w:val="fr-BE"/>
        </w:rPr>
        <w:t>eiller à la propreté de la voiturette</w:t>
      </w:r>
      <w:r w:rsidR="002E357F" w:rsidRPr="007E2097">
        <w:rPr>
          <w:rFonts w:ascii="Calibri" w:hAnsi="Calibri" w:cs="Calibri"/>
          <w:color w:val="000000"/>
          <w:lang w:val="fr-BE"/>
        </w:rPr>
        <w:t>;</w:t>
      </w:r>
    </w:p>
    <w:p w14:paraId="14755644" w14:textId="77777777" w:rsidR="002E357F" w:rsidRPr="007E2097" w:rsidRDefault="00E36F12" w:rsidP="00017468">
      <w:pPr>
        <w:numPr>
          <w:ilvl w:val="0"/>
          <w:numId w:val="2"/>
        </w:numPr>
        <w:jc w:val="both"/>
        <w:rPr>
          <w:rFonts w:ascii="Calibri" w:hAnsi="Calibri" w:cs="Calibri"/>
          <w:color w:val="000000"/>
          <w:lang w:val="fr-BE"/>
        </w:rPr>
      </w:pPr>
      <w:r w:rsidRPr="007E2097">
        <w:rPr>
          <w:rFonts w:ascii="Calibri" w:hAnsi="Calibri" w:cs="Calibri"/>
          <w:color w:val="000000"/>
          <w:lang w:val="fr-BE"/>
        </w:rPr>
        <w:t>n</w:t>
      </w:r>
      <w:r w:rsidR="0083650F" w:rsidRPr="007E2097">
        <w:rPr>
          <w:rFonts w:ascii="Calibri" w:hAnsi="Calibri" w:cs="Calibri"/>
          <w:color w:val="000000"/>
          <w:lang w:val="fr-BE"/>
        </w:rPr>
        <w:t xml:space="preserve">e pas </w:t>
      </w:r>
      <w:r w:rsidRPr="007E2097">
        <w:rPr>
          <w:rFonts w:ascii="Calibri" w:hAnsi="Calibri" w:cs="Calibri"/>
          <w:color w:val="000000"/>
          <w:lang w:val="fr-BE"/>
        </w:rPr>
        <w:t>céder</w:t>
      </w:r>
      <w:r w:rsidR="0083650F" w:rsidRPr="007E2097">
        <w:rPr>
          <w:rFonts w:ascii="Calibri" w:hAnsi="Calibri" w:cs="Calibri"/>
          <w:color w:val="000000"/>
          <w:lang w:val="fr-BE"/>
        </w:rPr>
        <w:t xml:space="preserve"> la voiturette</w:t>
      </w:r>
      <w:r w:rsidR="002E357F" w:rsidRPr="007E2097">
        <w:rPr>
          <w:rFonts w:ascii="Calibri" w:hAnsi="Calibri" w:cs="Calibri"/>
          <w:color w:val="000000"/>
          <w:lang w:val="fr-BE"/>
        </w:rPr>
        <w:t>;</w:t>
      </w:r>
    </w:p>
    <w:p w14:paraId="747B3642" w14:textId="77777777" w:rsidR="002E357F" w:rsidRPr="007E2097" w:rsidRDefault="00E36F12" w:rsidP="00017468">
      <w:pPr>
        <w:numPr>
          <w:ilvl w:val="0"/>
          <w:numId w:val="2"/>
        </w:numPr>
        <w:jc w:val="both"/>
        <w:rPr>
          <w:rFonts w:ascii="Calibri" w:hAnsi="Calibri" w:cs="Calibri"/>
          <w:color w:val="000000"/>
          <w:lang w:val="fr-BE"/>
        </w:rPr>
      </w:pPr>
      <w:r w:rsidRPr="007E2097">
        <w:rPr>
          <w:rFonts w:ascii="Calibri" w:hAnsi="Calibri" w:cs="Calibri"/>
          <w:color w:val="000000"/>
          <w:lang w:val="fr-BE"/>
        </w:rPr>
        <w:t>p</w:t>
      </w:r>
      <w:r w:rsidR="0083650F" w:rsidRPr="007E2097">
        <w:rPr>
          <w:rFonts w:ascii="Calibri" w:hAnsi="Calibri" w:cs="Calibri"/>
          <w:color w:val="000000"/>
          <w:lang w:val="fr-BE"/>
        </w:rPr>
        <w:t>ermettre l’entretien d</w:t>
      </w:r>
      <w:r w:rsidRPr="007E2097">
        <w:rPr>
          <w:rFonts w:ascii="Calibri" w:hAnsi="Calibri" w:cs="Calibri"/>
          <w:color w:val="000000"/>
          <w:lang w:val="fr-BE"/>
        </w:rPr>
        <w:t>e la voiturette ;</w:t>
      </w:r>
    </w:p>
    <w:p w14:paraId="35DD6DB9" w14:textId="2A75A53A" w:rsidR="00E36F12" w:rsidRPr="007E2097" w:rsidRDefault="00E36F12" w:rsidP="00017468">
      <w:pPr>
        <w:numPr>
          <w:ilvl w:val="0"/>
          <w:numId w:val="2"/>
        </w:numPr>
        <w:jc w:val="both"/>
        <w:rPr>
          <w:rFonts w:ascii="Calibri" w:hAnsi="Calibri" w:cs="Calibri"/>
          <w:color w:val="000000"/>
          <w:lang w:val="fr-BE"/>
        </w:rPr>
      </w:pPr>
      <w:r w:rsidRPr="007E2097">
        <w:rPr>
          <w:rFonts w:ascii="Calibri" w:hAnsi="Calibri" w:cs="Calibri"/>
          <w:color w:val="000000"/>
          <w:lang w:val="fr-BE"/>
        </w:rPr>
        <w:t>pour les adaptations, l’entretien ou les réparations, ne contacter que le</w:t>
      </w:r>
      <w:r w:rsidR="00560C8C" w:rsidRPr="007E2097">
        <w:rPr>
          <w:rFonts w:ascii="Calibri" w:hAnsi="Calibri" w:cs="Calibri"/>
          <w:color w:val="000000"/>
          <w:lang w:val="fr-BE"/>
        </w:rPr>
        <w:t xml:space="preserve"> </w:t>
      </w:r>
      <w:r w:rsidR="00FF1A3A">
        <w:rPr>
          <w:rFonts w:ascii="Calibri" w:hAnsi="Calibri" w:cs="Calibri"/>
          <w:color w:val="000000"/>
          <w:lang w:val="fr-BE"/>
        </w:rPr>
        <w:t>technologue orthopédique en aides à la mobilité</w:t>
      </w:r>
      <w:r w:rsidRPr="007E2097">
        <w:rPr>
          <w:rFonts w:ascii="Calibri" w:hAnsi="Calibri" w:cs="Calibri"/>
          <w:color w:val="000000"/>
          <w:lang w:val="fr-BE"/>
        </w:rPr>
        <w:t>, propriétaire de la voiturette.</w:t>
      </w:r>
    </w:p>
    <w:p w14:paraId="0AC733D8" w14:textId="77777777" w:rsidR="002E357F" w:rsidRPr="007E2097" w:rsidRDefault="002E357F" w:rsidP="00017468">
      <w:pPr>
        <w:jc w:val="both"/>
        <w:rPr>
          <w:rFonts w:ascii="Calibri" w:hAnsi="Calibri" w:cs="Calibri"/>
          <w:color w:val="000000"/>
          <w:lang w:val="fr-BE"/>
        </w:rPr>
      </w:pPr>
    </w:p>
    <w:p w14:paraId="171C8C96" w14:textId="7E506115" w:rsidR="00FB22BC" w:rsidRPr="007E2097" w:rsidRDefault="00F943D0" w:rsidP="00017468">
      <w:pPr>
        <w:jc w:val="both"/>
        <w:rPr>
          <w:rFonts w:ascii="Calibri" w:hAnsi="Calibri" w:cs="Calibri"/>
          <w:lang w:val="fr-BE"/>
        </w:rPr>
      </w:pPr>
      <w:r w:rsidRPr="007E2097">
        <w:rPr>
          <w:rFonts w:ascii="Calibri" w:hAnsi="Calibri" w:cs="Calibri"/>
          <w:lang w:val="fr-BE"/>
        </w:rPr>
        <w:t xml:space="preserve">En cas de dommages à la voiturette, </w:t>
      </w:r>
      <w:r w:rsidR="00560C8C" w:rsidRPr="007E2097">
        <w:rPr>
          <w:rFonts w:ascii="Calibri" w:hAnsi="Calibri" w:cs="Calibri"/>
          <w:lang w:val="fr-BE"/>
        </w:rPr>
        <w:t xml:space="preserve">il </w:t>
      </w:r>
      <w:r w:rsidR="007B78F8" w:rsidRPr="007E2097">
        <w:rPr>
          <w:rFonts w:ascii="Calibri" w:hAnsi="Calibri" w:cs="Calibri"/>
          <w:lang w:val="fr-BE"/>
        </w:rPr>
        <w:t xml:space="preserve">doit </w:t>
      </w:r>
      <w:r w:rsidR="00A67729" w:rsidRPr="007E2097">
        <w:rPr>
          <w:rFonts w:ascii="Calibri" w:hAnsi="Calibri" w:cs="Calibri"/>
          <w:lang w:val="fr-BE"/>
        </w:rPr>
        <w:t>prévenir</w:t>
      </w:r>
      <w:r w:rsidRPr="007E2097">
        <w:rPr>
          <w:rFonts w:ascii="Calibri" w:hAnsi="Calibri" w:cs="Calibri"/>
          <w:lang w:val="fr-BE"/>
        </w:rPr>
        <w:t xml:space="preserve"> par écrit le</w:t>
      </w:r>
      <w:r w:rsidR="00560C8C" w:rsidRPr="007E2097">
        <w:rPr>
          <w:rFonts w:ascii="Calibri" w:hAnsi="Calibri" w:cs="Calibri"/>
          <w:lang w:val="fr-BE"/>
        </w:rPr>
        <w:t xml:space="preserve"> </w:t>
      </w:r>
      <w:r w:rsidR="00FF1A3A">
        <w:rPr>
          <w:rFonts w:ascii="Calibri" w:hAnsi="Calibri" w:cs="Calibri"/>
          <w:lang w:val="fr-BE"/>
        </w:rPr>
        <w:t>technologue orthopédique en aides à la mobilité</w:t>
      </w:r>
      <w:r w:rsidR="00EE54BF" w:rsidRPr="007E2097">
        <w:rPr>
          <w:rFonts w:ascii="Calibri" w:hAnsi="Calibri" w:cs="Calibri"/>
          <w:lang w:val="fr-BE"/>
        </w:rPr>
        <w:t>.</w:t>
      </w:r>
    </w:p>
    <w:p w14:paraId="3D4A02ED" w14:textId="77777777" w:rsidR="009F5D92" w:rsidRPr="007E2097" w:rsidRDefault="009F5D92" w:rsidP="00017468">
      <w:pPr>
        <w:jc w:val="both"/>
        <w:rPr>
          <w:rFonts w:ascii="Calibri" w:hAnsi="Calibri" w:cs="Calibri"/>
          <w:lang w:val="fr-BE"/>
        </w:rPr>
      </w:pPr>
    </w:p>
    <w:p w14:paraId="5B5F0CEC" w14:textId="77777777" w:rsidR="006F6332" w:rsidRPr="00EE54BF" w:rsidRDefault="006F6332" w:rsidP="00017468">
      <w:pPr>
        <w:jc w:val="both"/>
        <w:rPr>
          <w:rFonts w:asciiTheme="minorHAnsi" w:hAnsiTheme="minorHAnsi" w:cstheme="minorHAnsi"/>
          <w:sz w:val="22"/>
          <w:szCs w:val="22"/>
          <w:lang w:val="fr-BE"/>
        </w:rPr>
      </w:pPr>
    </w:p>
    <w:p w14:paraId="687F96DE" w14:textId="77777777" w:rsidR="006749DB" w:rsidRPr="007E2097" w:rsidRDefault="009B43B2" w:rsidP="00017468">
      <w:pPr>
        <w:jc w:val="both"/>
        <w:rPr>
          <w:rFonts w:asciiTheme="minorHAnsi" w:hAnsiTheme="minorHAnsi" w:cstheme="minorHAnsi"/>
          <w:b/>
          <w:lang w:val="fr-BE"/>
        </w:rPr>
      </w:pPr>
      <w:r w:rsidRPr="007E2097">
        <w:rPr>
          <w:rFonts w:asciiTheme="minorHAnsi" w:hAnsiTheme="minorHAnsi" w:cstheme="minorHAnsi"/>
          <w:b/>
          <w:lang w:val="fr-BE"/>
        </w:rPr>
        <w:t>ART.</w:t>
      </w:r>
      <w:r w:rsidR="00534D34" w:rsidRPr="007E2097">
        <w:rPr>
          <w:rFonts w:asciiTheme="minorHAnsi" w:hAnsiTheme="minorHAnsi" w:cstheme="minorHAnsi"/>
          <w:b/>
          <w:lang w:val="fr-BE"/>
        </w:rPr>
        <w:t xml:space="preserve"> 5</w:t>
      </w:r>
      <w:r w:rsidR="007F2F50" w:rsidRPr="007E2097">
        <w:rPr>
          <w:rFonts w:asciiTheme="minorHAnsi" w:hAnsiTheme="minorHAnsi" w:cstheme="minorHAnsi"/>
          <w:b/>
          <w:lang w:val="fr-BE"/>
        </w:rPr>
        <w:t xml:space="preserve">: </w:t>
      </w:r>
      <w:r w:rsidR="00A67729" w:rsidRPr="007E2097">
        <w:rPr>
          <w:rFonts w:asciiTheme="minorHAnsi" w:hAnsiTheme="minorHAnsi" w:cstheme="minorHAnsi"/>
          <w:b/>
          <w:lang w:val="fr-BE"/>
        </w:rPr>
        <w:t>F</w:t>
      </w:r>
      <w:r w:rsidR="007B78F8" w:rsidRPr="007E2097">
        <w:rPr>
          <w:rFonts w:asciiTheme="minorHAnsi" w:hAnsiTheme="minorHAnsi" w:cstheme="minorHAnsi"/>
          <w:b/>
          <w:lang w:val="fr-BE"/>
        </w:rPr>
        <w:t>orfait mensuel de location</w:t>
      </w:r>
      <w:r w:rsidR="007F2F50" w:rsidRPr="007E2097">
        <w:rPr>
          <w:rFonts w:asciiTheme="minorHAnsi" w:hAnsiTheme="minorHAnsi" w:cstheme="minorHAnsi"/>
          <w:b/>
          <w:lang w:val="fr-BE"/>
        </w:rPr>
        <w:t xml:space="preserve"> </w:t>
      </w:r>
    </w:p>
    <w:p w14:paraId="01CBBA63" w14:textId="77777777" w:rsidR="006749DB" w:rsidRPr="007E2097" w:rsidRDefault="006749DB" w:rsidP="00017468">
      <w:pPr>
        <w:jc w:val="both"/>
        <w:rPr>
          <w:rFonts w:asciiTheme="minorHAnsi" w:hAnsiTheme="minorHAnsi" w:cstheme="minorHAnsi"/>
          <w:b/>
          <w:lang w:val="fr-BE"/>
        </w:rPr>
      </w:pPr>
    </w:p>
    <w:p w14:paraId="7FBA257A" w14:textId="6CA9599D" w:rsidR="00B15BE7" w:rsidRPr="00127E63" w:rsidRDefault="00DF6722" w:rsidP="00017468">
      <w:pPr>
        <w:jc w:val="both"/>
        <w:rPr>
          <w:rFonts w:ascii="Calibri" w:hAnsi="Calibri" w:cs="Calibri"/>
          <w:lang w:val="fr-BE"/>
        </w:rPr>
      </w:pPr>
      <w:r w:rsidRPr="00127E63">
        <w:rPr>
          <w:rFonts w:ascii="Calibri" w:hAnsi="Calibri" w:cs="Calibri"/>
          <w:lang w:val="fr-BE"/>
        </w:rPr>
        <w:t xml:space="preserve">Le </w:t>
      </w:r>
      <w:r w:rsidR="00FF1A3A" w:rsidRPr="00127E63">
        <w:rPr>
          <w:rFonts w:ascii="Calibri" w:hAnsi="Calibri" w:cs="Calibri"/>
          <w:lang w:val="fr-BE"/>
        </w:rPr>
        <w:t>technologue orthopédique en aides à la mobilité</w:t>
      </w:r>
      <w:r w:rsidRPr="00127E63">
        <w:rPr>
          <w:rFonts w:ascii="Calibri" w:hAnsi="Calibri" w:cs="Calibri"/>
          <w:lang w:val="fr-BE"/>
        </w:rPr>
        <w:t xml:space="preserve"> s’engage à faire appel au système de tiers payant pour la perception du forfait de location.</w:t>
      </w:r>
    </w:p>
    <w:p w14:paraId="233CBE66" w14:textId="77777777" w:rsidR="00DF6722" w:rsidRPr="00127E63" w:rsidRDefault="00DF6722" w:rsidP="00017468">
      <w:pPr>
        <w:jc w:val="both"/>
        <w:rPr>
          <w:rFonts w:ascii="Calibri" w:hAnsi="Calibri" w:cs="Calibri"/>
          <w:lang w:val="fr-BE"/>
        </w:rPr>
      </w:pPr>
    </w:p>
    <w:p w14:paraId="6C610A05" w14:textId="37DFC6F5" w:rsidR="007F2F50" w:rsidRPr="00127E63" w:rsidRDefault="00B15BE7" w:rsidP="00017468">
      <w:pPr>
        <w:jc w:val="both"/>
        <w:rPr>
          <w:rFonts w:ascii="Calibri" w:hAnsi="Calibri" w:cs="Calibri"/>
          <w:lang w:val="fr-BE"/>
        </w:rPr>
      </w:pPr>
      <w:r w:rsidRPr="00127E63">
        <w:rPr>
          <w:rFonts w:ascii="Calibri" w:hAnsi="Calibri" w:cs="Calibri"/>
          <w:lang w:val="fr-BE"/>
        </w:rPr>
        <w:t xml:space="preserve">L’organismes assureur paie le forfait de location, qui couvre la location mensuelle, au </w:t>
      </w:r>
      <w:r w:rsidR="00FF1A3A" w:rsidRPr="00127E63">
        <w:rPr>
          <w:rFonts w:ascii="Calibri" w:hAnsi="Calibri" w:cs="Calibri"/>
          <w:lang w:val="fr-BE"/>
        </w:rPr>
        <w:t>technologue orthopédique en aides à la mobilité</w:t>
      </w:r>
      <w:r w:rsidRPr="00127E63">
        <w:rPr>
          <w:rFonts w:ascii="Calibri" w:hAnsi="Calibri" w:cs="Calibri"/>
          <w:lang w:val="fr-BE"/>
        </w:rPr>
        <w:t xml:space="preserve">. </w:t>
      </w:r>
      <w:r w:rsidR="00D13180" w:rsidRPr="00127E63">
        <w:rPr>
          <w:rFonts w:ascii="Calibri" w:hAnsi="Calibri" w:cs="Calibri"/>
          <w:lang w:val="fr-BE"/>
        </w:rPr>
        <w:t>Le forfait de location couvre tous les frais liés à la délivrance, à l’entretien, à la réparation</w:t>
      </w:r>
      <w:r w:rsidR="00EB0DD7" w:rsidRPr="00127E63">
        <w:rPr>
          <w:rFonts w:ascii="Calibri" w:hAnsi="Calibri" w:cs="Calibri"/>
          <w:lang w:val="fr-BE"/>
        </w:rPr>
        <w:t xml:space="preserve"> et </w:t>
      </w:r>
      <w:r w:rsidRPr="00127E63">
        <w:rPr>
          <w:rFonts w:ascii="Calibri" w:hAnsi="Calibri" w:cs="Calibri"/>
          <w:lang w:val="fr-BE"/>
        </w:rPr>
        <w:t>au</w:t>
      </w:r>
      <w:r w:rsidR="00EB0DD7" w:rsidRPr="00127E63">
        <w:rPr>
          <w:rFonts w:ascii="Calibri" w:hAnsi="Calibri" w:cs="Calibri"/>
          <w:lang w:val="fr-BE"/>
        </w:rPr>
        <w:t xml:space="preserve"> reconditionnement de la voiturette, ainsi que les adaptations requises et les frais de déplacement</w:t>
      </w:r>
      <w:r w:rsidR="007F2F50" w:rsidRPr="00127E63">
        <w:rPr>
          <w:rFonts w:ascii="Calibri" w:hAnsi="Calibri" w:cs="Calibri"/>
          <w:lang w:val="fr-BE"/>
        </w:rPr>
        <w:t>.</w:t>
      </w:r>
      <w:r w:rsidR="00EB0DD7" w:rsidRPr="00127E63">
        <w:rPr>
          <w:rFonts w:ascii="Calibri" w:hAnsi="Calibri" w:cs="Calibri"/>
          <w:lang w:val="fr-BE"/>
        </w:rPr>
        <w:t xml:space="preserve"> Aucun supplément ne peut être porté en compte au </w:t>
      </w:r>
      <w:r w:rsidR="00534D34" w:rsidRPr="00127E63">
        <w:rPr>
          <w:rFonts w:ascii="Calibri" w:hAnsi="Calibri" w:cs="Calibri"/>
          <w:lang w:val="fr-BE"/>
        </w:rPr>
        <w:t xml:space="preserve">bénéficiaire </w:t>
      </w:r>
      <w:r w:rsidR="00EB0DD7" w:rsidRPr="00127E63">
        <w:rPr>
          <w:rFonts w:ascii="Calibri" w:hAnsi="Calibri" w:cs="Calibri"/>
          <w:lang w:val="fr-BE"/>
        </w:rPr>
        <w:t>pour les coûts couverts par le forfait</w:t>
      </w:r>
      <w:r w:rsidRPr="00127E63">
        <w:rPr>
          <w:rFonts w:ascii="Calibri" w:hAnsi="Calibri" w:cs="Calibri"/>
          <w:lang w:val="fr-BE"/>
        </w:rPr>
        <w:t xml:space="preserve"> de location</w:t>
      </w:r>
      <w:r w:rsidR="00EB0DD7" w:rsidRPr="00127E63">
        <w:rPr>
          <w:rFonts w:ascii="Calibri" w:hAnsi="Calibri" w:cs="Calibri"/>
          <w:lang w:val="fr-BE"/>
        </w:rPr>
        <w:t>.</w:t>
      </w:r>
    </w:p>
    <w:p w14:paraId="61CA6025" w14:textId="77777777" w:rsidR="007F2F50" w:rsidRPr="00127E63" w:rsidRDefault="007F2F50" w:rsidP="00017468">
      <w:pPr>
        <w:jc w:val="both"/>
        <w:rPr>
          <w:rFonts w:ascii="Calibri" w:hAnsi="Calibri" w:cs="Calibri"/>
          <w:lang w:val="fr-BE"/>
        </w:rPr>
      </w:pPr>
    </w:p>
    <w:p w14:paraId="72DEAA3F" w14:textId="5EF91CE9" w:rsidR="00EE54BF" w:rsidRPr="00127E63" w:rsidRDefault="00800A67" w:rsidP="00EE54BF">
      <w:pPr>
        <w:pStyle w:val="Kop3"/>
        <w:jc w:val="both"/>
        <w:rPr>
          <w:rFonts w:ascii="Calibri" w:hAnsi="Calibri" w:cs="Calibri"/>
          <w:b w:val="0"/>
          <w:lang w:val="fr-BE"/>
        </w:rPr>
      </w:pPr>
      <w:r w:rsidRPr="00127E63">
        <w:rPr>
          <w:rFonts w:ascii="Calibri" w:hAnsi="Calibri" w:cs="Calibri"/>
          <w:b w:val="0"/>
          <w:lang w:val="fr-BE"/>
        </w:rPr>
        <w:t>Description détaillée de l'état de la voiturette au moment de la délivranc</w:t>
      </w:r>
      <w:r w:rsidR="00EE54BF" w:rsidRPr="00127E63">
        <w:rPr>
          <w:rFonts w:ascii="Calibri" w:hAnsi="Calibri" w:cs="Calibri"/>
          <w:b w:val="0"/>
          <w:lang w:val="fr-BE"/>
        </w:rPr>
        <w:t>e</w:t>
      </w:r>
    </w:p>
    <w:p w14:paraId="3737361F" w14:textId="5C241754" w:rsidR="00EE54BF" w:rsidRPr="00EE54BF" w:rsidRDefault="00EE54BF" w:rsidP="00EE54BF">
      <w:pPr>
        <w:rPr>
          <w:rFonts w:ascii="Calibri" w:hAnsi="Calibri" w:cs="Calibri"/>
          <w:sz w:val="22"/>
          <w:szCs w:val="22"/>
          <w:lang w:val="fr-BE"/>
        </w:rPr>
      </w:pPr>
    </w:p>
    <w:tbl>
      <w:tblPr>
        <w:tblStyle w:val="Tabelraster"/>
        <w:tblW w:w="0" w:type="auto"/>
        <w:tblLook w:val="04A0" w:firstRow="1" w:lastRow="0" w:firstColumn="1" w:lastColumn="0" w:noHBand="0" w:noVBand="1"/>
      </w:tblPr>
      <w:tblGrid>
        <w:gridCol w:w="8681"/>
      </w:tblGrid>
      <w:tr w:rsidR="00EE54BF" w:rsidRPr="00B85B7E" w14:paraId="4967E358" w14:textId="77777777" w:rsidTr="00EE54BF">
        <w:trPr>
          <w:trHeight w:val="5787"/>
        </w:trPr>
        <w:tc>
          <w:tcPr>
            <w:tcW w:w="8831" w:type="dxa"/>
          </w:tcPr>
          <w:p w14:paraId="312A9376" w14:textId="77777777" w:rsidR="00EE54BF" w:rsidRDefault="00EE54BF" w:rsidP="00EE54BF">
            <w:pPr>
              <w:rPr>
                <w:lang w:val="fr-BE"/>
              </w:rPr>
            </w:pPr>
          </w:p>
        </w:tc>
      </w:tr>
    </w:tbl>
    <w:p w14:paraId="5251D96E" w14:textId="0D9D257F" w:rsidR="00EE54BF" w:rsidRDefault="00EE54BF" w:rsidP="00017468">
      <w:pPr>
        <w:pStyle w:val="Kop3"/>
        <w:jc w:val="both"/>
        <w:rPr>
          <w:lang w:val="fr-BE"/>
        </w:rPr>
      </w:pPr>
    </w:p>
    <w:p w14:paraId="47B89753" w14:textId="77777777" w:rsidR="00EE54BF" w:rsidRDefault="00EE54BF" w:rsidP="00017468">
      <w:pPr>
        <w:pStyle w:val="Kop3"/>
        <w:jc w:val="both"/>
        <w:rPr>
          <w:lang w:val="fr-BE"/>
        </w:rPr>
      </w:pPr>
    </w:p>
    <w:p w14:paraId="7DF99C45" w14:textId="1EE086A3" w:rsidR="007F2F50" w:rsidRPr="007E2097" w:rsidRDefault="007F2F50" w:rsidP="00017468">
      <w:pPr>
        <w:pStyle w:val="Kop3"/>
        <w:jc w:val="both"/>
        <w:rPr>
          <w:rFonts w:ascii="Calibri" w:hAnsi="Calibri" w:cs="Calibri"/>
          <w:lang w:val="fr-BE"/>
        </w:rPr>
      </w:pPr>
      <w:r w:rsidRPr="007E2097">
        <w:rPr>
          <w:rFonts w:ascii="Calibri" w:hAnsi="Calibri" w:cs="Calibri"/>
          <w:lang w:val="fr-BE"/>
        </w:rPr>
        <w:t>ART.</w:t>
      </w:r>
      <w:r w:rsidR="00534D34" w:rsidRPr="007E2097">
        <w:rPr>
          <w:rFonts w:ascii="Calibri" w:hAnsi="Calibri" w:cs="Calibri"/>
          <w:lang w:val="fr-BE"/>
        </w:rPr>
        <w:t xml:space="preserve"> 6</w:t>
      </w:r>
      <w:r w:rsidRPr="007E2097">
        <w:rPr>
          <w:rFonts w:ascii="Calibri" w:hAnsi="Calibri" w:cs="Calibri"/>
          <w:lang w:val="fr-BE"/>
        </w:rPr>
        <w:t xml:space="preserve">: </w:t>
      </w:r>
      <w:r w:rsidR="009F5D92" w:rsidRPr="007E2097">
        <w:rPr>
          <w:rFonts w:ascii="Calibri" w:hAnsi="Calibri" w:cs="Calibri"/>
          <w:lang w:val="fr-BE"/>
        </w:rPr>
        <w:t>Responsabilité</w:t>
      </w:r>
      <w:r w:rsidR="00EB0DD7" w:rsidRPr="007E2097">
        <w:rPr>
          <w:rFonts w:ascii="Calibri" w:hAnsi="Calibri" w:cs="Calibri"/>
          <w:lang w:val="fr-BE"/>
        </w:rPr>
        <w:t xml:space="preserve"> du</w:t>
      </w:r>
      <w:r w:rsidR="00534D34" w:rsidRPr="007E2097">
        <w:rPr>
          <w:rFonts w:ascii="Calibri" w:hAnsi="Calibri" w:cs="Calibri"/>
          <w:lang w:val="fr-BE"/>
        </w:rPr>
        <w:t xml:space="preserve"> </w:t>
      </w:r>
      <w:r w:rsidR="00FF1A3A">
        <w:rPr>
          <w:rFonts w:ascii="Calibri" w:hAnsi="Calibri" w:cs="Calibri"/>
          <w:lang w:val="fr-BE"/>
        </w:rPr>
        <w:t>technologue orthopédique en aides à la mobilité</w:t>
      </w:r>
    </w:p>
    <w:p w14:paraId="6BED0C68" w14:textId="77777777" w:rsidR="007F2F50" w:rsidRPr="007E2097" w:rsidRDefault="007F2F50" w:rsidP="00017468">
      <w:pPr>
        <w:jc w:val="both"/>
        <w:rPr>
          <w:rFonts w:ascii="Calibri" w:hAnsi="Calibri" w:cs="Calibri"/>
          <w:lang w:val="fr-BE"/>
        </w:rPr>
      </w:pPr>
    </w:p>
    <w:p w14:paraId="0001F00A" w14:textId="2699E8B1" w:rsidR="007F2F50" w:rsidRPr="007E2097" w:rsidRDefault="00EB0DD7" w:rsidP="00017468">
      <w:pPr>
        <w:jc w:val="both"/>
        <w:rPr>
          <w:rFonts w:ascii="Calibri" w:hAnsi="Calibri" w:cs="Calibri"/>
          <w:lang w:val="fr-BE"/>
        </w:rPr>
      </w:pPr>
      <w:r w:rsidRPr="007E2097">
        <w:rPr>
          <w:rFonts w:ascii="Calibri" w:hAnsi="Calibri" w:cs="Calibri"/>
          <w:lang w:val="fr-BE"/>
        </w:rPr>
        <w:t xml:space="preserve">Le </w:t>
      </w:r>
      <w:r w:rsidR="00FF1A3A">
        <w:rPr>
          <w:rFonts w:ascii="Calibri" w:hAnsi="Calibri" w:cs="Calibri"/>
          <w:lang w:val="fr-BE"/>
        </w:rPr>
        <w:t>technologue orthopédique en aides à la mobilité</w:t>
      </w:r>
      <w:r w:rsidR="00534D34" w:rsidRPr="007E2097">
        <w:rPr>
          <w:rFonts w:ascii="Calibri" w:hAnsi="Calibri" w:cs="Calibri"/>
          <w:lang w:val="fr-BE"/>
        </w:rPr>
        <w:t xml:space="preserve"> </w:t>
      </w:r>
      <w:r w:rsidRPr="007E2097">
        <w:rPr>
          <w:rFonts w:ascii="Calibri" w:hAnsi="Calibri" w:cs="Calibri"/>
          <w:lang w:val="fr-BE"/>
        </w:rPr>
        <w:t xml:space="preserve">ne peut être </w:t>
      </w:r>
      <w:r w:rsidR="006056AC" w:rsidRPr="007E2097">
        <w:rPr>
          <w:rFonts w:ascii="Calibri" w:hAnsi="Calibri" w:cs="Calibri"/>
          <w:lang w:val="fr-BE"/>
        </w:rPr>
        <w:t xml:space="preserve">tenu responsable par le </w:t>
      </w:r>
      <w:r w:rsidR="00534D34" w:rsidRPr="007E2097">
        <w:rPr>
          <w:rFonts w:ascii="Calibri" w:hAnsi="Calibri" w:cs="Calibri"/>
          <w:lang w:val="fr-BE"/>
        </w:rPr>
        <w:t xml:space="preserve">bénéficiaire </w:t>
      </w:r>
      <w:r w:rsidR="006056AC" w:rsidRPr="007E2097">
        <w:rPr>
          <w:rFonts w:ascii="Calibri" w:hAnsi="Calibri" w:cs="Calibri"/>
          <w:lang w:val="fr-BE"/>
        </w:rPr>
        <w:t xml:space="preserve">ou par des tiers </w:t>
      </w:r>
      <w:r w:rsidR="005D30B3" w:rsidRPr="007E2097">
        <w:rPr>
          <w:rFonts w:ascii="Calibri" w:hAnsi="Calibri" w:cs="Calibri"/>
          <w:lang w:val="fr-BE"/>
        </w:rPr>
        <w:t>des</w:t>
      </w:r>
      <w:r w:rsidR="006056AC" w:rsidRPr="007E2097">
        <w:rPr>
          <w:rFonts w:ascii="Calibri" w:hAnsi="Calibri" w:cs="Calibri"/>
          <w:lang w:val="fr-BE"/>
        </w:rPr>
        <w:t xml:space="preserve"> conséquences d’un usage fautif de la voiturette donnée en location.</w:t>
      </w:r>
    </w:p>
    <w:p w14:paraId="656265A7" w14:textId="77777777" w:rsidR="00E2589E" w:rsidRPr="007E2097" w:rsidRDefault="00E2589E" w:rsidP="00017468">
      <w:pPr>
        <w:jc w:val="both"/>
        <w:rPr>
          <w:rFonts w:ascii="Calibri" w:hAnsi="Calibri" w:cs="Calibri"/>
          <w:lang w:val="fr-BE"/>
        </w:rPr>
      </w:pPr>
    </w:p>
    <w:p w14:paraId="0AE2B674" w14:textId="77777777" w:rsidR="005D61F5" w:rsidRPr="007E2097" w:rsidRDefault="005D61F5" w:rsidP="00017468">
      <w:pPr>
        <w:jc w:val="both"/>
        <w:rPr>
          <w:rFonts w:ascii="Calibri" w:hAnsi="Calibri" w:cs="Calibri"/>
          <w:lang w:val="fr-BE"/>
        </w:rPr>
      </w:pPr>
    </w:p>
    <w:p w14:paraId="367E2801" w14:textId="77777777" w:rsidR="007F2F50" w:rsidRPr="007E2097" w:rsidRDefault="007F2F50" w:rsidP="00017468">
      <w:pPr>
        <w:jc w:val="both"/>
        <w:rPr>
          <w:rFonts w:ascii="Calibri" w:hAnsi="Calibri" w:cs="Calibri"/>
          <w:b/>
          <w:lang w:val="fr-BE"/>
        </w:rPr>
      </w:pPr>
      <w:r w:rsidRPr="007E2097">
        <w:rPr>
          <w:rFonts w:ascii="Calibri" w:hAnsi="Calibri" w:cs="Calibri"/>
          <w:b/>
          <w:lang w:val="fr-BE"/>
        </w:rPr>
        <w:t>ART.</w:t>
      </w:r>
      <w:r w:rsidR="00534D34" w:rsidRPr="007E2097">
        <w:rPr>
          <w:rFonts w:ascii="Calibri" w:hAnsi="Calibri" w:cs="Calibri"/>
          <w:b/>
          <w:lang w:val="fr-BE"/>
        </w:rPr>
        <w:t xml:space="preserve"> 7</w:t>
      </w:r>
      <w:r w:rsidRPr="007E2097">
        <w:rPr>
          <w:rFonts w:ascii="Calibri" w:hAnsi="Calibri" w:cs="Calibri"/>
          <w:b/>
          <w:lang w:val="fr-BE"/>
        </w:rPr>
        <w:t xml:space="preserve">: </w:t>
      </w:r>
      <w:r w:rsidR="006056AC" w:rsidRPr="007E2097">
        <w:rPr>
          <w:rFonts w:ascii="Calibri" w:hAnsi="Calibri" w:cs="Calibri"/>
          <w:b/>
          <w:lang w:val="fr-BE"/>
        </w:rPr>
        <w:t>Tribunaux compétents</w:t>
      </w:r>
    </w:p>
    <w:p w14:paraId="20D17A1E" w14:textId="77777777" w:rsidR="007F2F50" w:rsidRPr="007E2097" w:rsidRDefault="007F2F50" w:rsidP="00017468">
      <w:pPr>
        <w:jc w:val="both"/>
        <w:rPr>
          <w:rFonts w:ascii="Calibri" w:hAnsi="Calibri" w:cs="Calibri"/>
          <w:lang w:val="fr-BE"/>
        </w:rPr>
      </w:pPr>
    </w:p>
    <w:p w14:paraId="1F469CE1" w14:textId="77777777" w:rsidR="007F2F50" w:rsidRPr="007E2097" w:rsidRDefault="006056AC" w:rsidP="00017468">
      <w:pPr>
        <w:jc w:val="both"/>
        <w:rPr>
          <w:rFonts w:ascii="Calibri" w:hAnsi="Calibri" w:cs="Calibri"/>
          <w:lang w:val="fr-BE"/>
        </w:rPr>
      </w:pPr>
      <w:r w:rsidRPr="007E2097">
        <w:rPr>
          <w:rFonts w:ascii="Calibri" w:hAnsi="Calibri" w:cs="Calibri"/>
          <w:lang w:val="fr-BE"/>
        </w:rPr>
        <w:t>Les l</w:t>
      </w:r>
      <w:r w:rsidR="007C26E0" w:rsidRPr="007E2097">
        <w:rPr>
          <w:rFonts w:ascii="Calibri" w:hAnsi="Calibri" w:cs="Calibri"/>
          <w:lang w:val="fr-BE"/>
        </w:rPr>
        <w:t xml:space="preserve">itiges </w:t>
      </w:r>
      <w:r w:rsidR="00B15BE7" w:rsidRPr="007E2097">
        <w:rPr>
          <w:rFonts w:ascii="Calibri" w:hAnsi="Calibri" w:cs="Calibri"/>
          <w:lang w:val="fr-BE"/>
        </w:rPr>
        <w:t xml:space="preserve">résultant de l’application de ce contrat de location </w:t>
      </w:r>
      <w:r w:rsidR="007C26E0" w:rsidRPr="007E2097">
        <w:rPr>
          <w:rFonts w:ascii="Calibri" w:hAnsi="Calibri" w:cs="Calibri"/>
          <w:lang w:val="fr-BE"/>
        </w:rPr>
        <w:t>sont soumis au</w:t>
      </w:r>
      <w:r w:rsidR="00B15BE7" w:rsidRPr="007E2097">
        <w:rPr>
          <w:rFonts w:ascii="Calibri" w:hAnsi="Calibri" w:cs="Calibri"/>
          <w:lang w:val="fr-BE"/>
        </w:rPr>
        <w:t xml:space="preserve"> </w:t>
      </w:r>
      <w:r w:rsidR="007C26E0" w:rsidRPr="007E2097">
        <w:rPr>
          <w:rFonts w:ascii="Calibri" w:hAnsi="Calibri" w:cs="Calibri"/>
          <w:lang w:val="fr-BE"/>
        </w:rPr>
        <w:t>tribuna</w:t>
      </w:r>
      <w:r w:rsidR="00B15BE7" w:rsidRPr="007E2097">
        <w:rPr>
          <w:rFonts w:ascii="Calibri" w:hAnsi="Calibri" w:cs="Calibri"/>
          <w:lang w:val="fr-BE"/>
        </w:rPr>
        <w:t>l du travail compétent</w:t>
      </w:r>
      <w:r w:rsidR="007F2F50" w:rsidRPr="007E2097">
        <w:rPr>
          <w:rFonts w:ascii="Calibri" w:hAnsi="Calibri" w:cs="Calibri"/>
          <w:lang w:val="fr-BE"/>
        </w:rPr>
        <w:t xml:space="preserve">. </w:t>
      </w:r>
    </w:p>
    <w:p w14:paraId="737E9E7E" w14:textId="34B19FBE" w:rsidR="005D61F5" w:rsidRPr="007E2097" w:rsidRDefault="005D61F5" w:rsidP="00017468">
      <w:pPr>
        <w:jc w:val="both"/>
        <w:rPr>
          <w:rFonts w:ascii="Calibri" w:hAnsi="Calibri" w:cs="Calibri"/>
          <w:lang w:val="fr-BE"/>
        </w:rPr>
      </w:pPr>
    </w:p>
    <w:p w14:paraId="3BD6CCC1" w14:textId="77777777" w:rsidR="00EE54BF" w:rsidRPr="007E2097" w:rsidRDefault="00EE54BF" w:rsidP="00017468">
      <w:pPr>
        <w:jc w:val="both"/>
        <w:rPr>
          <w:rFonts w:ascii="Calibri" w:hAnsi="Calibri" w:cs="Calibri"/>
          <w:b/>
          <w:lang w:val="fr-BE"/>
        </w:rPr>
      </w:pPr>
    </w:p>
    <w:p w14:paraId="5B9343C7" w14:textId="2DF54E71" w:rsidR="00E56B5B" w:rsidRPr="007E2097" w:rsidRDefault="00E56B5B" w:rsidP="00017468">
      <w:pPr>
        <w:jc w:val="both"/>
        <w:rPr>
          <w:rFonts w:ascii="Calibri" w:hAnsi="Calibri" w:cs="Calibri"/>
          <w:b/>
          <w:lang w:val="fr-BE"/>
        </w:rPr>
      </w:pPr>
      <w:r w:rsidRPr="007E2097">
        <w:rPr>
          <w:rFonts w:ascii="Calibri" w:hAnsi="Calibri" w:cs="Calibri"/>
          <w:b/>
          <w:lang w:val="fr-BE"/>
        </w:rPr>
        <w:t>ART.</w:t>
      </w:r>
      <w:r w:rsidR="00534D34" w:rsidRPr="007E2097">
        <w:rPr>
          <w:rFonts w:ascii="Calibri" w:hAnsi="Calibri" w:cs="Calibri"/>
          <w:b/>
          <w:lang w:val="fr-BE"/>
        </w:rPr>
        <w:t xml:space="preserve"> 8</w:t>
      </w:r>
      <w:r w:rsidRPr="007E2097">
        <w:rPr>
          <w:rFonts w:ascii="Calibri" w:hAnsi="Calibri" w:cs="Calibri"/>
          <w:b/>
          <w:lang w:val="fr-BE"/>
        </w:rPr>
        <w:t>: Dur</w:t>
      </w:r>
      <w:r w:rsidR="007C26E0" w:rsidRPr="007E2097">
        <w:rPr>
          <w:rFonts w:ascii="Calibri" w:hAnsi="Calibri" w:cs="Calibri"/>
          <w:b/>
          <w:lang w:val="fr-BE"/>
        </w:rPr>
        <w:t>ée</w:t>
      </w:r>
      <w:r w:rsidRPr="007E2097">
        <w:rPr>
          <w:rFonts w:ascii="Calibri" w:hAnsi="Calibri" w:cs="Calibri"/>
          <w:b/>
          <w:lang w:val="fr-BE"/>
        </w:rPr>
        <w:t xml:space="preserve"> </w:t>
      </w:r>
      <w:r w:rsidR="007C26E0" w:rsidRPr="007E2097">
        <w:rPr>
          <w:rFonts w:ascii="Calibri" w:hAnsi="Calibri" w:cs="Calibri"/>
          <w:b/>
          <w:lang w:val="fr-BE"/>
        </w:rPr>
        <w:t>du contrat</w:t>
      </w:r>
    </w:p>
    <w:p w14:paraId="3B9C1ACF" w14:textId="77777777" w:rsidR="00E56B5B" w:rsidRPr="007E2097" w:rsidRDefault="00E56B5B" w:rsidP="00017468">
      <w:pPr>
        <w:jc w:val="both"/>
        <w:rPr>
          <w:rFonts w:ascii="Calibri" w:hAnsi="Calibri" w:cs="Calibri"/>
          <w:lang w:val="fr-BE"/>
        </w:rPr>
      </w:pPr>
    </w:p>
    <w:p w14:paraId="6EBD5827" w14:textId="7CBFEDE6" w:rsidR="00E56B5B" w:rsidRPr="007E2097" w:rsidRDefault="007C26E0" w:rsidP="00017468">
      <w:pPr>
        <w:jc w:val="both"/>
        <w:rPr>
          <w:rFonts w:ascii="Calibri" w:hAnsi="Calibri" w:cs="Calibri"/>
          <w:lang w:val="fr-BE"/>
        </w:rPr>
      </w:pPr>
      <w:r w:rsidRPr="007E2097">
        <w:rPr>
          <w:rFonts w:ascii="Calibri" w:hAnsi="Calibri" w:cs="Calibri"/>
          <w:lang w:val="fr-BE"/>
        </w:rPr>
        <w:t>Le contrat de location est conclu pour une durée indéterminée</w:t>
      </w:r>
      <w:r w:rsidR="00E56B5B" w:rsidRPr="007E2097">
        <w:rPr>
          <w:rFonts w:ascii="Calibri" w:hAnsi="Calibri" w:cs="Calibri"/>
          <w:lang w:val="fr-BE"/>
        </w:rPr>
        <w:t>.</w:t>
      </w:r>
      <w:r w:rsidR="00200D6D" w:rsidRPr="007E2097">
        <w:rPr>
          <w:rFonts w:ascii="Calibri" w:hAnsi="Calibri" w:cs="Calibri"/>
          <w:lang w:val="fr-BE"/>
        </w:rPr>
        <w:t xml:space="preserve"> Le contrat de location est considéré comme inexistant si le médecin-conseil refuse la demande pour la location d’une voiturette.</w:t>
      </w:r>
    </w:p>
    <w:p w14:paraId="70EBD204" w14:textId="77777777" w:rsidR="00E56B5B" w:rsidRPr="007E2097" w:rsidRDefault="00E56B5B" w:rsidP="00017468">
      <w:pPr>
        <w:jc w:val="both"/>
        <w:rPr>
          <w:rFonts w:ascii="Calibri" w:hAnsi="Calibri" w:cs="Calibri"/>
          <w:lang w:val="fr-BE"/>
        </w:rPr>
      </w:pPr>
    </w:p>
    <w:p w14:paraId="21E4DB6A" w14:textId="77777777" w:rsidR="009F5D92" w:rsidRPr="007E2097" w:rsidRDefault="009F5D92" w:rsidP="009F5D92">
      <w:pPr>
        <w:jc w:val="both"/>
        <w:rPr>
          <w:rFonts w:ascii="Calibri" w:hAnsi="Calibri" w:cs="Calibri"/>
          <w:lang w:val="fr-BE"/>
        </w:rPr>
      </w:pPr>
      <w:r w:rsidRPr="007E2097">
        <w:rPr>
          <w:rFonts w:ascii="Calibri" w:hAnsi="Calibri" w:cs="Calibri"/>
          <w:lang w:val="fr-BE"/>
        </w:rPr>
        <w:t>Le contrat est résilié de plein droit dans les cas suivants:</w:t>
      </w:r>
    </w:p>
    <w:p w14:paraId="63C24401" w14:textId="77777777" w:rsidR="009F5D92" w:rsidRPr="007E2097" w:rsidRDefault="009F5D92" w:rsidP="009F5D92">
      <w:pPr>
        <w:numPr>
          <w:ilvl w:val="0"/>
          <w:numId w:val="2"/>
        </w:numPr>
        <w:jc w:val="both"/>
        <w:rPr>
          <w:rFonts w:ascii="Calibri" w:hAnsi="Calibri" w:cs="Calibri"/>
          <w:lang w:val="fr-BE"/>
        </w:rPr>
      </w:pPr>
      <w:r w:rsidRPr="007E2097">
        <w:rPr>
          <w:rFonts w:ascii="Calibri" w:hAnsi="Calibri" w:cs="Calibri"/>
          <w:lang w:val="fr-BE"/>
        </w:rPr>
        <w:t>en cas de décès du</w:t>
      </w:r>
      <w:r w:rsidR="00534D34" w:rsidRPr="007E2097">
        <w:rPr>
          <w:rFonts w:ascii="Calibri" w:hAnsi="Calibri" w:cs="Calibri"/>
          <w:lang w:val="fr-BE"/>
        </w:rPr>
        <w:t xml:space="preserve"> bénéficiaire</w:t>
      </w:r>
      <w:r w:rsidRPr="007E2097">
        <w:rPr>
          <w:rFonts w:ascii="Calibri" w:hAnsi="Calibri" w:cs="Calibri"/>
          <w:lang w:val="fr-BE"/>
        </w:rPr>
        <w:t>;</w:t>
      </w:r>
    </w:p>
    <w:p w14:paraId="2EB7B3AE" w14:textId="77777777" w:rsidR="009F5D92" w:rsidRPr="007E2097" w:rsidRDefault="009F5D92" w:rsidP="009F5D92">
      <w:pPr>
        <w:numPr>
          <w:ilvl w:val="0"/>
          <w:numId w:val="2"/>
        </w:numPr>
        <w:jc w:val="both"/>
        <w:rPr>
          <w:rFonts w:ascii="Calibri" w:hAnsi="Calibri" w:cs="Calibri"/>
          <w:lang w:val="fr-BE"/>
        </w:rPr>
      </w:pPr>
      <w:r w:rsidRPr="007E2097">
        <w:rPr>
          <w:rFonts w:ascii="Calibri" w:hAnsi="Calibri" w:cs="Calibri"/>
          <w:lang w:val="fr-BE"/>
        </w:rPr>
        <w:t>si le besoin d’utilisation de la voiturette cesse d’exister;</w:t>
      </w:r>
    </w:p>
    <w:p w14:paraId="5874E177" w14:textId="7980A118" w:rsidR="009F5D92" w:rsidRPr="007E2097" w:rsidRDefault="009F5D92" w:rsidP="009F5D92">
      <w:pPr>
        <w:numPr>
          <w:ilvl w:val="0"/>
          <w:numId w:val="2"/>
        </w:numPr>
        <w:jc w:val="both"/>
        <w:rPr>
          <w:rFonts w:ascii="Calibri" w:hAnsi="Calibri" w:cs="Calibri"/>
          <w:lang w:val="fr-BE"/>
        </w:rPr>
      </w:pPr>
      <w:r w:rsidRPr="007E2097">
        <w:rPr>
          <w:rFonts w:ascii="Calibri" w:hAnsi="Calibri" w:cs="Calibri"/>
          <w:lang w:val="fr-BE"/>
        </w:rPr>
        <w:t xml:space="preserve">si le </w:t>
      </w:r>
      <w:r w:rsidR="00FF1A3A">
        <w:rPr>
          <w:rFonts w:ascii="Calibri" w:hAnsi="Calibri" w:cs="Calibri"/>
          <w:lang w:val="fr-BE"/>
        </w:rPr>
        <w:t>technologue orthopédique en aides à la mobilité</w:t>
      </w:r>
      <w:r w:rsidR="00534D34" w:rsidRPr="007E2097">
        <w:rPr>
          <w:rFonts w:ascii="Calibri" w:hAnsi="Calibri" w:cs="Calibri"/>
          <w:lang w:val="fr-BE"/>
        </w:rPr>
        <w:t xml:space="preserve"> </w:t>
      </w:r>
      <w:r w:rsidRPr="007E2097">
        <w:rPr>
          <w:rFonts w:ascii="Calibri" w:hAnsi="Calibri" w:cs="Calibri"/>
          <w:lang w:val="fr-BE"/>
        </w:rPr>
        <w:t>ne respecte pas ses obligations sur le plan fonctionnel, hygiénique et</w:t>
      </w:r>
      <w:r w:rsidR="00B61FBE" w:rsidRPr="007E2097">
        <w:rPr>
          <w:rFonts w:ascii="Calibri" w:hAnsi="Calibri" w:cs="Calibri"/>
          <w:lang w:val="fr-BE"/>
        </w:rPr>
        <w:t>/ou</w:t>
      </w:r>
      <w:r w:rsidRPr="007E2097">
        <w:rPr>
          <w:rFonts w:ascii="Calibri" w:hAnsi="Calibri" w:cs="Calibri"/>
          <w:lang w:val="fr-BE"/>
        </w:rPr>
        <w:t xml:space="preserve"> technique;</w:t>
      </w:r>
    </w:p>
    <w:p w14:paraId="16FA8878" w14:textId="6D2D3324" w:rsidR="009F5D92" w:rsidRPr="007E2097" w:rsidRDefault="009F5D92" w:rsidP="009F5D92">
      <w:pPr>
        <w:numPr>
          <w:ilvl w:val="0"/>
          <w:numId w:val="2"/>
        </w:numPr>
        <w:jc w:val="both"/>
        <w:rPr>
          <w:rFonts w:ascii="Calibri" w:hAnsi="Calibri" w:cs="Calibri"/>
          <w:lang w:val="fr-BE"/>
        </w:rPr>
      </w:pPr>
      <w:r w:rsidRPr="007E2097">
        <w:rPr>
          <w:rFonts w:ascii="Calibri" w:hAnsi="Calibri" w:cs="Calibri"/>
          <w:lang w:val="fr-BE"/>
        </w:rPr>
        <w:lastRenderedPageBreak/>
        <w:t xml:space="preserve">lorsque le </w:t>
      </w:r>
      <w:r w:rsidR="00534D34" w:rsidRPr="007E2097">
        <w:rPr>
          <w:rFonts w:ascii="Calibri" w:hAnsi="Calibri" w:cs="Calibri"/>
          <w:lang w:val="fr-BE"/>
        </w:rPr>
        <w:t xml:space="preserve">bénéficiaire </w:t>
      </w:r>
      <w:r w:rsidRPr="007E2097">
        <w:rPr>
          <w:rFonts w:ascii="Calibri" w:hAnsi="Calibri" w:cs="Calibri"/>
          <w:lang w:val="fr-BE"/>
        </w:rPr>
        <w:t>a besoin d’une autre voiturette ou d’une autre adaptation que celles prévues dans le système de location, il peut faire appel à la nomenclature « classique » (</w:t>
      </w:r>
      <w:r w:rsidR="007313B9" w:rsidRPr="007E2097">
        <w:rPr>
          <w:rFonts w:ascii="Calibri" w:hAnsi="Calibri" w:cs="Calibri"/>
          <w:lang w:val="fr-BE"/>
        </w:rPr>
        <w:t>nomenclature des aides à la mobilité ,</w:t>
      </w:r>
      <w:r w:rsidRPr="007E2097">
        <w:rPr>
          <w:rFonts w:ascii="Calibri" w:hAnsi="Calibri" w:cs="Calibri"/>
          <w:lang w:val="fr-BE"/>
        </w:rPr>
        <w:t xml:space="preserve"> parties I à III).</w:t>
      </w:r>
    </w:p>
    <w:p w14:paraId="24522F33" w14:textId="77777777" w:rsidR="009F5D92" w:rsidRPr="007E2097" w:rsidRDefault="009F5D92" w:rsidP="009F5D92">
      <w:pPr>
        <w:jc w:val="both"/>
        <w:rPr>
          <w:rFonts w:ascii="Calibri" w:hAnsi="Calibri" w:cs="Calibri"/>
          <w:lang w:val="fr-BE"/>
        </w:rPr>
      </w:pPr>
    </w:p>
    <w:p w14:paraId="7C95FFC8" w14:textId="77777777" w:rsidR="007E2097" w:rsidRDefault="007E2097" w:rsidP="009F5D92">
      <w:pPr>
        <w:jc w:val="both"/>
        <w:rPr>
          <w:rFonts w:ascii="Calibri" w:hAnsi="Calibri" w:cs="Calibri"/>
          <w:lang w:val="fr-BE"/>
        </w:rPr>
      </w:pPr>
    </w:p>
    <w:p w14:paraId="7FE97590" w14:textId="08108468" w:rsidR="009F5D92" w:rsidRDefault="009F5D92" w:rsidP="009F5D92">
      <w:pPr>
        <w:jc w:val="both"/>
        <w:rPr>
          <w:rFonts w:ascii="Calibri" w:hAnsi="Calibri" w:cs="Calibri"/>
          <w:lang w:val="fr-BE"/>
        </w:rPr>
      </w:pPr>
      <w:r w:rsidRPr="007E2097">
        <w:rPr>
          <w:rFonts w:ascii="Calibri" w:hAnsi="Calibri" w:cs="Calibri"/>
          <w:lang w:val="fr-BE"/>
        </w:rPr>
        <w:t xml:space="preserve">Si le </w:t>
      </w:r>
      <w:r w:rsidR="00534D34" w:rsidRPr="007E2097">
        <w:rPr>
          <w:rFonts w:ascii="Calibri" w:hAnsi="Calibri" w:cs="Calibri"/>
          <w:lang w:val="fr-BE"/>
        </w:rPr>
        <w:t xml:space="preserve">bénéficiaire </w:t>
      </w:r>
      <w:r w:rsidRPr="007E2097">
        <w:rPr>
          <w:rFonts w:ascii="Calibri" w:hAnsi="Calibri" w:cs="Calibri"/>
          <w:lang w:val="fr-BE"/>
        </w:rPr>
        <w:t>est admis dans un hôpital pour un séjour prolongé (un établissement de soins agréé pour soin aigus ou chroniques comme mentionné à l’article 34, 6° de la loi relative à l’assurance obligatoire soins de santé et indemnités, coordonnée le 14 juillet 1994) le contrat de location est résilié de plein droit à partir du premier jour du quatrième mois qui suit son admission.</w:t>
      </w:r>
    </w:p>
    <w:p w14:paraId="7CB44246" w14:textId="2A5F75FC" w:rsidR="003E4609" w:rsidRDefault="003E4609" w:rsidP="009F5D92">
      <w:pPr>
        <w:jc w:val="both"/>
        <w:rPr>
          <w:rFonts w:ascii="Calibri" w:hAnsi="Calibri" w:cs="Calibri"/>
          <w:lang w:val="fr-BE"/>
        </w:rPr>
      </w:pPr>
    </w:p>
    <w:p w14:paraId="6F60871F" w14:textId="77777777" w:rsidR="00A82F54" w:rsidRPr="00127E63" w:rsidRDefault="00A82F54" w:rsidP="00A82F54">
      <w:pPr>
        <w:jc w:val="both"/>
        <w:rPr>
          <w:rFonts w:ascii="Calibri" w:hAnsi="Calibri" w:cs="Calibri"/>
          <w:lang w:val="fr-BE"/>
        </w:rPr>
      </w:pPr>
      <w:r w:rsidRPr="00127E63">
        <w:rPr>
          <w:rFonts w:ascii="Calibri" w:hAnsi="Calibri" w:cs="Calibri"/>
          <w:lang w:val="fr-BE"/>
        </w:rPr>
        <w:t>Si le bénéficiaire déménage de la maison de repos pour personnes âgées ou de la maison de repos et de soins vers son domicile avec la voiturette de location, le bénéficiaire informe le prestataire. Le prestataire peut continuer à facturer le forfait de location pendant un délai maximum de trois mois. Le cas échéant, une demande pour une aide à la mobilité reprise au point II peut être introduite.</w:t>
      </w:r>
    </w:p>
    <w:p w14:paraId="652CA5F9" w14:textId="3A9F8E07" w:rsidR="00A82F54" w:rsidRPr="00127E63" w:rsidRDefault="00A82F54" w:rsidP="00A82F54">
      <w:pPr>
        <w:jc w:val="both"/>
        <w:rPr>
          <w:rFonts w:ascii="Calibri" w:hAnsi="Calibri" w:cs="Calibri"/>
          <w:lang w:val="fr-BE"/>
        </w:rPr>
      </w:pPr>
      <w:r w:rsidRPr="00127E63">
        <w:rPr>
          <w:rFonts w:ascii="Calibri" w:hAnsi="Calibri" w:cs="Calibri"/>
          <w:lang w:val="fr-BE"/>
        </w:rPr>
        <w:t>Durant cette période de trois mois, le contrat de location en cours reste valable. Il s'interrompt à la date de délivrance de l'aide à la mobilité.</w:t>
      </w:r>
    </w:p>
    <w:p w14:paraId="3A5024CD" w14:textId="77777777" w:rsidR="009F5D92" w:rsidRPr="007E2097" w:rsidRDefault="009F5D92" w:rsidP="00017468">
      <w:pPr>
        <w:jc w:val="both"/>
        <w:rPr>
          <w:lang w:val="fr-BE"/>
        </w:rPr>
      </w:pPr>
    </w:p>
    <w:p w14:paraId="2FA0A052" w14:textId="60FC436A" w:rsidR="00E56B5B" w:rsidRPr="007E2097" w:rsidRDefault="007C26E0" w:rsidP="00017468">
      <w:pPr>
        <w:jc w:val="both"/>
        <w:rPr>
          <w:rFonts w:ascii="Calibri" w:hAnsi="Calibri" w:cs="Calibri"/>
          <w:lang w:val="fr-BE"/>
        </w:rPr>
      </w:pPr>
      <w:r w:rsidRPr="007E2097">
        <w:rPr>
          <w:rFonts w:ascii="Calibri" w:hAnsi="Calibri" w:cs="Calibri"/>
          <w:lang w:val="fr-BE"/>
        </w:rPr>
        <w:t xml:space="preserve">Le </w:t>
      </w:r>
      <w:r w:rsidR="00534D34" w:rsidRPr="007E2097">
        <w:rPr>
          <w:rFonts w:ascii="Calibri" w:hAnsi="Calibri" w:cs="Calibri"/>
          <w:lang w:val="fr-BE"/>
        </w:rPr>
        <w:t xml:space="preserve">bénéficiaire </w:t>
      </w:r>
      <w:r w:rsidRPr="007E2097">
        <w:rPr>
          <w:rFonts w:ascii="Calibri" w:hAnsi="Calibri" w:cs="Calibri"/>
          <w:lang w:val="fr-BE"/>
        </w:rPr>
        <w:t>peut résilier le contrat de location à tout moment, au moyen d’une lettre recommandée</w:t>
      </w:r>
      <w:r w:rsidR="00534D34" w:rsidRPr="007E2097">
        <w:rPr>
          <w:rFonts w:ascii="Calibri" w:hAnsi="Calibri" w:cs="Calibri"/>
          <w:lang w:val="fr-BE"/>
        </w:rPr>
        <w:t xml:space="preserve"> au </w:t>
      </w:r>
      <w:r w:rsidR="00FF1A3A">
        <w:rPr>
          <w:rFonts w:ascii="Calibri" w:hAnsi="Calibri" w:cs="Calibri"/>
          <w:lang w:val="fr-BE"/>
        </w:rPr>
        <w:t>technologue orthopédique en aides à la mobilité</w:t>
      </w:r>
      <w:r w:rsidRPr="007E2097">
        <w:rPr>
          <w:rFonts w:ascii="Calibri" w:hAnsi="Calibri" w:cs="Calibri"/>
          <w:lang w:val="fr-BE"/>
        </w:rPr>
        <w:t>, moyennant un préavis d’un mois qui prend cours le premier jour du mois qui suit le mois de la notification</w:t>
      </w:r>
      <w:r w:rsidR="00534D34" w:rsidRPr="007E2097">
        <w:rPr>
          <w:rFonts w:ascii="Calibri" w:hAnsi="Calibri" w:cs="Calibri"/>
          <w:lang w:val="fr-BE"/>
        </w:rPr>
        <w:t>, excepté lorsqu’il</w:t>
      </w:r>
      <w:r w:rsidRPr="007E2097">
        <w:rPr>
          <w:rFonts w:ascii="Calibri" w:hAnsi="Calibri" w:cs="Calibri"/>
          <w:lang w:val="fr-BE"/>
        </w:rPr>
        <w:t xml:space="preserve"> résilie le contrat pour conclure un nouveau contrat avec un autre </w:t>
      </w:r>
      <w:r w:rsidR="00FF1A3A">
        <w:rPr>
          <w:rFonts w:ascii="Calibri" w:hAnsi="Calibri" w:cs="Calibri"/>
          <w:lang w:val="fr-BE"/>
        </w:rPr>
        <w:t>technologue orthopédique en aides à la mobilité</w:t>
      </w:r>
      <w:r w:rsidR="00534D34" w:rsidRPr="007E2097">
        <w:rPr>
          <w:rFonts w:ascii="Calibri" w:hAnsi="Calibri" w:cs="Calibri"/>
          <w:lang w:val="fr-BE"/>
        </w:rPr>
        <w:t>. Dans ce cas</w:t>
      </w:r>
      <w:r w:rsidRPr="007E2097">
        <w:rPr>
          <w:rFonts w:ascii="Calibri" w:hAnsi="Calibri" w:cs="Calibri"/>
          <w:lang w:val="fr-BE"/>
        </w:rPr>
        <w:t xml:space="preserve">, </w:t>
      </w:r>
      <w:r w:rsidR="00534D34" w:rsidRPr="007E2097">
        <w:rPr>
          <w:rFonts w:ascii="Calibri" w:hAnsi="Calibri" w:cs="Calibri"/>
          <w:lang w:val="fr-BE"/>
        </w:rPr>
        <w:t xml:space="preserve">un </w:t>
      </w:r>
      <w:r w:rsidRPr="007E2097">
        <w:rPr>
          <w:rFonts w:ascii="Calibri" w:hAnsi="Calibri" w:cs="Calibri"/>
          <w:lang w:val="fr-BE"/>
        </w:rPr>
        <w:t xml:space="preserve">préavis de trois mois </w:t>
      </w:r>
      <w:r w:rsidR="00534D34" w:rsidRPr="007E2097">
        <w:rPr>
          <w:rFonts w:ascii="Calibri" w:hAnsi="Calibri" w:cs="Calibri"/>
          <w:lang w:val="fr-BE"/>
        </w:rPr>
        <w:t xml:space="preserve">devra </w:t>
      </w:r>
      <w:r w:rsidRPr="007E2097">
        <w:rPr>
          <w:rFonts w:ascii="Calibri" w:hAnsi="Calibri" w:cs="Calibri"/>
          <w:lang w:val="fr-BE"/>
        </w:rPr>
        <w:t>être respecté</w:t>
      </w:r>
      <w:r w:rsidR="00E56B5B" w:rsidRPr="007E2097">
        <w:rPr>
          <w:rFonts w:ascii="Calibri" w:hAnsi="Calibri" w:cs="Calibri"/>
          <w:lang w:val="fr-BE"/>
        </w:rPr>
        <w:t xml:space="preserve">, </w:t>
      </w:r>
      <w:r w:rsidRPr="007E2097">
        <w:rPr>
          <w:rFonts w:ascii="Calibri" w:hAnsi="Calibri" w:cs="Calibri"/>
          <w:lang w:val="fr-BE"/>
        </w:rPr>
        <w:t>prenant cours le premier jour du mois qui suit le mois de la notification</w:t>
      </w:r>
      <w:r w:rsidR="00534D34" w:rsidRPr="007E2097">
        <w:rPr>
          <w:rFonts w:ascii="Calibri" w:hAnsi="Calibri" w:cs="Calibri"/>
          <w:lang w:val="fr-BE"/>
        </w:rPr>
        <w:t xml:space="preserve"> par recommandé</w:t>
      </w:r>
      <w:r w:rsidR="00E56B5B" w:rsidRPr="007E2097">
        <w:rPr>
          <w:rFonts w:ascii="Calibri" w:hAnsi="Calibri" w:cs="Calibri"/>
          <w:lang w:val="fr-BE"/>
        </w:rPr>
        <w:t>.</w:t>
      </w:r>
    </w:p>
    <w:p w14:paraId="40332715" w14:textId="77777777" w:rsidR="00E56B5B" w:rsidRPr="007E2097" w:rsidRDefault="00E56B5B" w:rsidP="00017468">
      <w:pPr>
        <w:jc w:val="both"/>
        <w:rPr>
          <w:rFonts w:ascii="Calibri" w:hAnsi="Calibri" w:cs="Calibri"/>
          <w:lang w:val="fr-BE"/>
        </w:rPr>
      </w:pPr>
    </w:p>
    <w:p w14:paraId="056F1A70" w14:textId="48B3313E" w:rsidR="00E56B5B" w:rsidRPr="007E2097" w:rsidRDefault="007C26E0" w:rsidP="00017468">
      <w:pPr>
        <w:keepNext/>
        <w:jc w:val="both"/>
        <w:rPr>
          <w:rFonts w:ascii="Calibri" w:hAnsi="Calibri" w:cs="Calibri"/>
          <w:lang w:val="fr-BE"/>
        </w:rPr>
      </w:pPr>
      <w:r w:rsidRPr="007E2097">
        <w:rPr>
          <w:rFonts w:ascii="Calibri" w:hAnsi="Calibri" w:cs="Calibri"/>
          <w:lang w:val="fr-BE"/>
        </w:rPr>
        <w:t xml:space="preserve">Le </w:t>
      </w:r>
      <w:r w:rsidR="00FF1A3A">
        <w:rPr>
          <w:rFonts w:ascii="Calibri" w:hAnsi="Calibri" w:cs="Calibri"/>
          <w:lang w:val="fr-BE"/>
        </w:rPr>
        <w:t>technologue orthopédique en aides à la mobilité</w:t>
      </w:r>
      <w:r w:rsidR="00534D34" w:rsidRPr="007E2097">
        <w:rPr>
          <w:rFonts w:ascii="Calibri" w:hAnsi="Calibri" w:cs="Calibri"/>
          <w:lang w:val="fr-BE"/>
        </w:rPr>
        <w:t xml:space="preserve"> </w:t>
      </w:r>
      <w:r w:rsidRPr="007E2097">
        <w:rPr>
          <w:rFonts w:ascii="Calibri" w:hAnsi="Calibri" w:cs="Calibri"/>
          <w:lang w:val="fr-BE"/>
        </w:rPr>
        <w:t>peut mettre un terme au contrat de location</w:t>
      </w:r>
      <w:r w:rsidR="00E56B5B" w:rsidRPr="007E2097">
        <w:rPr>
          <w:rFonts w:ascii="Calibri" w:hAnsi="Calibri" w:cs="Calibri"/>
          <w:lang w:val="fr-BE"/>
        </w:rPr>
        <w:t xml:space="preserve"> </w:t>
      </w:r>
    </w:p>
    <w:p w14:paraId="1255EAF2" w14:textId="77777777" w:rsidR="00E56B5B" w:rsidRPr="007E2097" w:rsidRDefault="009F5D92" w:rsidP="00017468">
      <w:pPr>
        <w:numPr>
          <w:ilvl w:val="0"/>
          <w:numId w:val="2"/>
        </w:numPr>
        <w:jc w:val="both"/>
        <w:rPr>
          <w:rFonts w:ascii="Calibri" w:hAnsi="Calibri" w:cs="Calibri"/>
          <w:lang w:val="fr-BE"/>
        </w:rPr>
      </w:pPr>
      <w:r w:rsidRPr="007E2097">
        <w:rPr>
          <w:rFonts w:ascii="Calibri" w:hAnsi="Calibri" w:cs="Calibri"/>
          <w:lang w:val="fr-BE"/>
        </w:rPr>
        <w:t>l</w:t>
      </w:r>
      <w:r w:rsidR="007C26E0" w:rsidRPr="007E2097">
        <w:rPr>
          <w:rFonts w:ascii="Calibri" w:hAnsi="Calibri" w:cs="Calibri"/>
          <w:lang w:val="fr-BE"/>
        </w:rPr>
        <w:t xml:space="preserve">orsque des dommages à la voiturette, résultant du comportement non responsable </w:t>
      </w:r>
      <w:r w:rsidR="00EC3B94" w:rsidRPr="007E2097">
        <w:rPr>
          <w:rFonts w:ascii="Calibri" w:hAnsi="Calibri" w:cs="Calibri"/>
          <w:lang w:val="fr-BE"/>
        </w:rPr>
        <w:t>ou inadéquat du</w:t>
      </w:r>
      <w:r w:rsidR="006F6501" w:rsidRPr="007E2097">
        <w:rPr>
          <w:rFonts w:ascii="Calibri" w:hAnsi="Calibri" w:cs="Calibri"/>
          <w:lang w:val="fr-BE"/>
        </w:rPr>
        <w:t xml:space="preserve"> </w:t>
      </w:r>
      <w:r w:rsidR="00320A9B" w:rsidRPr="007E2097">
        <w:rPr>
          <w:rFonts w:ascii="Calibri" w:hAnsi="Calibri" w:cs="Calibri"/>
          <w:lang w:val="fr-BE"/>
        </w:rPr>
        <w:t>bénéficiaire</w:t>
      </w:r>
      <w:r w:rsidR="005D30B3" w:rsidRPr="007E2097">
        <w:rPr>
          <w:rFonts w:ascii="Calibri" w:hAnsi="Calibri" w:cs="Calibri"/>
          <w:lang w:val="fr-BE"/>
        </w:rPr>
        <w:t>,</w:t>
      </w:r>
      <w:r w:rsidR="00EC3B94" w:rsidRPr="007E2097">
        <w:rPr>
          <w:rFonts w:ascii="Calibri" w:hAnsi="Calibri" w:cs="Calibri"/>
          <w:lang w:val="fr-BE"/>
        </w:rPr>
        <w:t xml:space="preserve"> sont constatés</w:t>
      </w:r>
      <w:r w:rsidR="00320A9B" w:rsidRPr="007E2097">
        <w:rPr>
          <w:rFonts w:ascii="Calibri" w:hAnsi="Calibri" w:cs="Calibri"/>
          <w:lang w:val="fr-BE"/>
        </w:rPr>
        <w:t>. Sur base de ces constatations écrites, les frais relatifs aux dommages constatés sont à la charge du bénéficiaire</w:t>
      </w:r>
      <w:r w:rsidR="00E56B5B" w:rsidRPr="007E2097">
        <w:rPr>
          <w:rFonts w:ascii="Calibri" w:hAnsi="Calibri" w:cs="Calibri"/>
          <w:lang w:val="fr-BE"/>
        </w:rPr>
        <w:t xml:space="preserve">; </w:t>
      </w:r>
    </w:p>
    <w:p w14:paraId="0522F87F" w14:textId="77777777" w:rsidR="00E56B5B" w:rsidRPr="007E2097" w:rsidRDefault="009F5D92" w:rsidP="00017468">
      <w:pPr>
        <w:numPr>
          <w:ilvl w:val="0"/>
          <w:numId w:val="2"/>
        </w:numPr>
        <w:jc w:val="both"/>
        <w:rPr>
          <w:rFonts w:ascii="Calibri" w:hAnsi="Calibri" w:cs="Calibri"/>
          <w:lang w:val="fr-BE"/>
        </w:rPr>
      </w:pPr>
      <w:r w:rsidRPr="007E2097">
        <w:rPr>
          <w:rFonts w:ascii="Calibri" w:hAnsi="Calibri" w:cs="Calibri"/>
          <w:lang w:val="fr-BE"/>
        </w:rPr>
        <w:t>l</w:t>
      </w:r>
      <w:r w:rsidR="00EC3B94" w:rsidRPr="007E2097">
        <w:rPr>
          <w:rFonts w:ascii="Calibri" w:hAnsi="Calibri" w:cs="Calibri"/>
          <w:lang w:val="fr-BE"/>
        </w:rPr>
        <w:t xml:space="preserve">orsque le </w:t>
      </w:r>
      <w:r w:rsidR="00320A9B" w:rsidRPr="007E2097">
        <w:rPr>
          <w:rFonts w:ascii="Calibri" w:hAnsi="Calibri" w:cs="Calibri"/>
          <w:lang w:val="fr-BE"/>
        </w:rPr>
        <w:t xml:space="preserve">bénéficiaire </w:t>
      </w:r>
      <w:r w:rsidR="00EC3B94" w:rsidRPr="007E2097">
        <w:rPr>
          <w:rFonts w:ascii="Calibri" w:hAnsi="Calibri" w:cs="Calibri"/>
          <w:lang w:val="fr-BE"/>
        </w:rPr>
        <w:t>déménage</w:t>
      </w:r>
      <w:r w:rsidR="00E56B5B" w:rsidRPr="007E2097">
        <w:rPr>
          <w:rFonts w:ascii="Calibri" w:hAnsi="Calibri" w:cs="Calibri"/>
          <w:lang w:val="fr-BE"/>
        </w:rPr>
        <w:t xml:space="preserve"> </w:t>
      </w:r>
      <w:r w:rsidR="00EC3B94" w:rsidRPr="007E2097">
        <w:rPr>
          <w:rFonts w:ascii="Calibri" w:hAnsi="Calibri" w:cs="Calibri"/>
          <w:lang w:val="fr-BE"/>
        </w:rPr>
        <w:t>vers une autre maison de repos pour personnes âgées ou maison de repos et de soins</w:t>
      </w:r>
      <w:r w:rsidR="00E56B5B" w:rsidRPr="007E2097">
        <w:rPr>
          <w:rFonts w:ascii="Calibri" w:hAnsi="Calibri" w:cs="Calibri"/>
          <w:lang w:val="fr-BE"/>
        </w:rPr>
        <w:t>.</w:t>
      </w:r>
    </w:p>
    <w:p w14:paraId="29A3C48E" w14:textId="77777777" w:rsidR="00E56B5B" w:rsidRPr="007E2097" w:rsidRDefault="00E56B5B" w:rsidP="00017468">
      <w:pPr>
        <w:jc w:val="both"/>
        <w:rPr>
          <w:rFonts w:ascii="Calibri" w:hAnsi="Calibri" w:cs="Calibri"/>
          <w:lang w:val="fr-BE"/>
        </w:rPr>
      </w:pPr>
    </w:p>
    <w:p w14:paraId="0AB839B4" w14:textId="1D74FB68" w:rsidR="00440E7E" w:rsidRPr="007E2097" w:rsidRDefault="00440E7E" w:rsidP="00017468">
      <w:pPr>
        <w:jc w:val="both"/>
        <w:rPr>
          <w:rFonts w:ascii="Calibri" w:hAnsi="Calibri" w:cs="Calibri"/>
          <w:lang w:val="fr-BE"/>
        </w:rPr>
      </w:pPr>
      <w:r w:rsidRPr="007E2097">
        <w:rPr>
          <w:rFonts w:ascii="Calibri" w:hAnsi="Calibri" w:cs="Calibri"/>
          <w:lang w:val="fr-BE"/>
        </w:rPr>
        <w:t xml:space="preserve">Si le bénéficiaire </w:t>
      </w:r>
      <w:r w:rsidR="008D7CFB" w:rsidRPr="007E2097">
        <w:rPr>
          <w:rFonts w:ascii="Calibri" w:hAnsi="Calibri" w:cs="Calibri"/>
          <w:lang w:val="fr-BE"/>
        </w:rPr>
        <w:t>omet</w:t>
      </w:r>
      <w:r w:rsidRPr="007E2097">
        <w:rPr>
          <w:rFonts w:ascii="Calibri" w:hAnsi="Calibri" w:cs="Calibri"/>
          <w:lang w:val="fr-BE"/>
        </w:rPr>
        <w:t xml:space="preserve"> de prévenir le </w:t>
      </w:r>
      <w:r w:rsidR="00FF1A3A">
        <w:rPr>
          <w:rFonts w:ascii="Calibri" w:hAnsi="Calibri" w:cs="Calibri"/>
          <w:lang w:val="fr-BE"/>
        </w:rPr>
        <w:t>technologue orthopédique en aides à la mobilité</w:t>
      </w:r>
      <w:r w:rsidRPr="007E2097">
        <w:rPr>
          <w:rFonts w:ascii="Calibri" w:hAnsi="Calibri" w:cs="Calibri"/>
          <w:lang w:val="fr-BE"/>
        </w:rPr>
        <w:t xml:space="preserve"> de son déménagement, les frais de déplacement supplémentaires pour la récupération de la voiturette sont à sa charge.</w:t>
      </w:r>
    </w:p>
    <w:p w14:paraId="588A781E" w14:textId="77777777" w:rsidR="00440E7E" w:rsidRPr="007E2097" w:rsidRDefault="00440E7E" w:rsidP="00017468">
      <w:pPr>
        <w:jc w:val="both"/>
        <w:rPr>
          <w:rFonts w:ascii="Calibri" w:hAnsi="Calibri" w:cs="Calibri"/>
          <w:lang w:val="fr-BE"/>
        </w:rPr>
      </w:pPr>
    </w:p>
    <w:p w14:paraId="532F0CE9" w14:textId="77777777" w:rsidR="00200D6D" w:rsidRPr="007E2097" w:rsidRDefault="00200D6D" w:rsidP="00017468">
      <w:pPr>
        <w:jc w:val="both"/>
        <w:rPr>
          <w:rFonts w:ascii="Calibri" w:hAnsi="Calibri" w:cs="Calibri"/>
          <w:lang w:val="fr-BE"/>
        </w:rPr>
      </w:pPr>
      <w:r w:rsidRPr="007E2097">
        <w:rPr>
          <w:rFonts w:ascii="Calibri" w:hAnsi="Calibri" w:cs="Calibri"/>
          <w:lang w:val="fr-BE"/>
        </w:rPr>
        <w:t xml:space="preserve">La personne qui met fin au contrat doit </w:t>
      </w:r>
      <w:r w:rsidR="00BB3AEC" w:rsidRPr="007E2097">
        <w:rPr>
          <w:rFonts w:ascii="Calibri" w:hAnsi="Calibri" w:cs="Calibri"/>
          <w:lang w:val="fr-BE"/>
        </w:rPr>
        <w:t xml:space="preserve">en </w:t>
      </w:r>
      <w:r w:rsidRPr="007E2097">
        <w:rPr>
          <w:rFonts w:ascii="Calibri" w:hAnsi="Calibri" w:cs="Calibri"/>
          <w:lang w:val="fr-BE"/>
        </w:rPr>
        <w:t>prévenir l’organisme assureur</w:t>
      </w:r>
      <w:r w:rsidR="00BB3AEC" w:rsidRPr="007E2097">
        <w:rPr>
          <w:rFonts w:ascii="Calibri" w:hAnsi="Calibri" w:cs="Calibri"/>
          <w:lang w:val="fr-BE"/>
        </w:rPr>
        <w:t xml:space="preserve"> par écrit, endéans les </w:t>
      </w:r>
      <w:r w:rsidR="009F5D92" w:rsidRPr="007E2097">
        <w:rPr>
          <w:rFonts w:ascii="Calibri" w:hAnsi="Calibri" w:cs="Calibri"/>
          <w:lang w:val="fr-BE"/>
        </w:rPr>
        <w:t>30</w:t>
      </w:r>
      <w:r w:rsidR="00BB3AEC" w:rsidRPr="007E2097">
        <w:rPr>
          <w:rFonts w:ascii="Calibri" w:hAnsi="Calibri" w:cs="Calibri"/>
          <w:lang w:val="fr-BE"/>
        </w:rPr>
        <w:t xml:space="preserve"> jours</w:t>
      </w:r>
      <w:r w:rsidRPr="007E2097">
        <w:rPr>
          <w:rFonts w:ascii="Calibri" w:hAnsi="Calibri" w:cs="Calibri"/>
          <w:lang w:val="fr-BE"/>
        </w:rPr>
        <w:t>.</w:t>
      </w:r>
    </w:p>
    <w:p w14:paraId="4F0F23B4" w14:textId="77777777" w:rsidR="00E56B5B" w:rsidRPr="007E2097" w:rsidRDefault="00E56B5B" w:rsidP="00017468">
      <w:pPr>
        <w:jc w:val="both"/>
        <w:rPr>
          <w:rFonts w:ascii="Calibri" w:hAnsi="Calibri" w:cs="Calibri"/>
          <w:lang w:val="fr-BE"/>
        </w:rPr>
      </w:pPr>
    </w:p>
    <w:p w14:paraId="42086388" w14:textId="07CFBEDE" w:rsidR="00E36F12" w:rsidRDefault="00E36F12" w:rsidP="00E36F12">
      <w:pPr>
        <w:jc w:val="both"/>
        <w:rPr>
          <w:rFonts w:ascii="Calibri" w:hAnsi="Calibri" w:cs="Calibri"/>
          <w:lang w:val="fr-BE"/>
        </w:rPr>
      </w:pPr>
      <w:r w:rsidRPr="007E2097">
        <w:rPr>
          <w:rFonts w:ascii="Calibri" w:hAnsi="Calibri" w:cs="Calibri"/>
          <w:lang w:val="fr-BE"/>
        </w:rPr>
        <w:t xml:space="preserve">Un nouveau contrat doit être conclu entre le </w:t>
      </w:r>
      <w:r w:rsidR="00320A9B" w:rsidRPr="007E2097">
        <w:rPr>
          <w:rFonts w:ascii="Calibri" w:hAnsi="Calibri" w:cs="Calibri"/>
          <w:lang w:val="fr-BE"/>
        </w:rPr>
        <w:t xml:space="preserve">bénéficiaire </w:t>
      </w:r>
      <w:r w:rsidRPr="007E2097">
        <w:rPr>
          <w:rFonts w:ascii="Calibri" w:hAnsi="Calibri" w:cs="Calibri"/>
          <w:lang w:val="fr-BE"/>
        </w:rPr>
        <w:t xml:space="preserve">et le </w:t>
      </w:r>
      <w:r w:rsidR="00FF1A3A">
        <w:rPr>
          <w:rFonts w:ascii="Calibri" w:hAnsi="Calibri" w:cs="Calibri"/>
          <w:lang w:val="fr-BE"/>
        </w:rPr>
        <w:t>technologue orthopédique en aides à la mobilité</w:t>
      </w:r>
      <w:r w:rsidR="00320A9B" w:rsidRPr="007E2097">
        <w:rPr>
          <w:rFonts w:ascii="Calibri" w:hAnsi="Calibri" w:cs="Calibri"/>
          <w:lang w:val="fr-BE"/>
        </w:rPr>
        <w:t xml:space="preserve"> </w:t>
      </w:r>
      <w:r w:rsidRPr="007E2097">
        <w:rPr>
          <w:rFonts w:ascii="Calibri" w:hAnsi="Calibri" w:cs="Calibri"/>
          <w:lang w:val="fr-BE"/>
        </w:rPr>
        <w:t xml:space="preserve">lorsque la voiturette louée est remplacée par une nouvelle voiturette. Par la signature de ce nouveau contrat, le </w:t>
      </w:r>
      <w:r w:rsidR="00320A9B" w:rsidRPr="007E2097">
        <w:rPr>
          <w:rFonts w:ascii="Calibri" w:hAnsi="Calibri" w:cs="Calibri"/>
          <w:lang w:val="fr-BE"/>
        </w:rPr>
        <w:t xml:space="preserve">bénéficiaire </w:t>
      </w:r>
      <w:r w:rsidRPr="007E2097">
        <w:rPr>
          <w:rFonts w:ascii="Calibri" w:hAnsi="Calibri" w:cs="Calibri"/>
          <w:lang w:val="fr-BE"/>
        </w:rPr>
        <w:t>met fin à son contrat actuel.</w:t>
      </w:r>
    </w:p>
    <w:p w14:paraId="47D9EC71" w14:textId="77777777" w:rsidR="007F42BC" w:rsidRPr="007E2097" w:rsidRDefault="007F42BC" w:rsidP="00E36F12">
      <w:pPr>
        <w:jc w:val="both"/>
        <w:rPr>
          <w:rFonts w:ascii="Calibri" w:hAnsi="Calibri" w:cs="Calibri"/>
          <w:lang w:val="fr-BE"/>
        </w:rPr>
      </w:pPr>
    </w:p>
    <w:p w14:paraId="7EA63421" w14:textId="77777777" w:rsidR="00EE54BF" w:rsidRPr="007E2097" w:rsidRDefault="00EE54BF" w:rsidP="00E36F12">
      <w:pPr>
        <w:jc w:val="both"/>
        <w:rPr>
          <w:rFonts w:ascii="Calibri" w:hAnsi="Calibri" w:cs="Calibri"/>
          <w:lang w:val="fr-BE"/>
        </w:rPr>
      </w:pPr>
    </w:p>
    <w:p w14:paraId="0B9A3B00" w14:textId="05BF4534" w:rsidR="00320A9B" w:rsidRPr="007E2097" w:rsidRDefault="00320A9B" w:rsidP="00E36F12">
      <w:pPr>
        <w:jc w:val="both"/>
        <w:rPr>
          <w:rFonts w:ascii="Calibri" w:hAnsi="Calibri" w:cs="Calibri"/>
          <w:lang w:val="fr-BE"/>
        </w:rPr>
      </w:pPr>
      <w:r w:rsidRPr="007E2097">
        <w:rPr>
          <w:rFonts w:ascii="Calibri" w:hAnsi="Calibri" w:cs="Calibri"/>
          <w:lang w:val="fr-BE"/>
        </w:rPr>
        <w:t xml:space="preserve">Fait à ……………………………………………….,  </w:t>
      </w:r>
      <w:r w:rsidR="00FF1A3A">
        <w:rPr>
          <w:rFonts w:ascii="Calibri" w:hAnsi="Calibri" w:cs="Calibri"/>
          <w:lang w:val="fr-BE"/>
        </w:rPr>
        <w:t xml:space="preserve">le </w:t>
      </w:r>
      <w:r w:rsidRPr="007E2097">
        <w:rPr>
          <w:rFonts w:ascii="Calibri" w:hAnsi="Calibri" w:cs="Calibri"/>
          <w:lang w:val="fr-BE"/>
        </w:rPr>
        <w:t>……………………………………………………….</w:t>
      </w:r>
      <w:r w:rsidRPr="007E2097">
        <w:rPr>
          <w:rFonts w:ascii="Calibri" w:hAnsi="Calibri" w:cs="Calibri"/>
          <w:lang w:val="fr-BE"/>
        </w:rPr>
        <w:tab/>
      </w:r>
      <w:r w:rsidRPr="007E2097">
        <w:rPr>
          <w:rFonts w:ascii="Calibri" w:hAnsi="Calibri" w:cs="Calibri"/>
          <w:lang w:val="fr-BE"/>
        </w:rPr>
        <w:tab/>
      </w:r>
      <w:r w:rsidRPr="007E2097">
        <w:rPr>
          <w:rFonts w:ascii="Calibri" w:hAnsi="Calibri" w:cs="Calibri"/>
          <w:lang w:val="fr-BE"/>
        </w:rPr>
        <w:tab/>
      </w:r>
      <w:r w:rsidRPr="007E2097">
        <w:rPr>
          <w:rFonts w:ascii="Calibri" w:hAnsi="Calibri" w:cs="Calibri"/>
          <w:lang w:val="fr-BE"/>
        </w:rPr>
        <w:tab/>
      </w:r>
      <w:r w:rsidRPr="007E2097">
        <w:rPr>
          <w:rFonts w:ascii="Calibri" w:hAnsi="Calibri" w:cs="Calibri"/>
          <w:lang w:val="fr-BE"/>
        </w:rPr>
        <w:tab/>
      </w:r>
      <w:r w:rsidRPr="007E2097">
        <w:rPr>
          <w:rFonts w:ascii="Calibri" w:hAnsi="Calibri" w:cs="Calibri"/>
          <w:lang w:val="fr-BE"/>
        </w:rPr>
        <w:tab/>
      </w:r>
      <w:r w:rsidR="006F6332" w:rsidRPr="007E2097">
        <w:rPr>
          <w:rFonts w:ascii="Calibri" w:hAnsi="Calibri" w:cs="Calibri"/>
          <w:lang w:val="fr-BE"/>
        </w:rPr>
        <w:tab/>
      </w:r>
      <w:r w:rsidR="006F6332" w:rsidRPr="007E2097">
        <w:rPr>
          <w:rFonts w:ascii="Calibri" w:hAnsi="Calibri" w:cs="Calibri"/>
          <w:lang w:val="fr-BE"/>
        </w:rPr>
        <w:tab/>
      </w:r>
    </w:p>
    <w:p w14:paraId="08BBC655" w14:textId="77777777" w:rsidR="00EE54BF" w:rsidRPr="007E2097" w:rsidRDefault="00EE54BF" w:rsidP="00E36F12">
      <w:pPr>
        <w:jc w:val="both"/>
        <w:rPr>
          <w:rFonts w:ascii="Calibri" w:hAnsi="Calibri" w:cs="Calibri"/>
          <w:lang w:val="fr-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4341"/>
      </w:tblGrid>
      <w:tr w:rsidR="00FF1A3A" w:rsidRPr="00B85B7E" w14:paraId="06C2ECC4" w14:textId="77777777" w:rsidTr="00FF1A3A">
        <w:tc>
          <w:tcPr>
            <w:tcW w:w="4340" w:type="dxa"/>
          </w:tcPr>
          <w:p w14:paraId="1A81A894" w14:textId="06FFAFA8" w:rsidR="00FF1A3A" w:rsidRDefault="00FF1A3A" w:rsidP="00E36F12">
            <w:pPr>
              <w:jc w:val="both"/>
              <w:rPr>
                <w:rFonts w:ascii="Calibri" w:hAnsi="Calibri" w:cs="Calibri"/>
                <w:lang w:val="fr-BE"/>
              </w:rPr>
            </w:pPr>
            <w:r w:rsidRPr="00FF1A3A">
              <w:rPr>
                <w:rFonts w:ascii="Calibri" w:hAnsi="Calibri" w:cs="Calibri"/>
                <w:lang w:val="fr-BE"/>
              </w:rPr>
              <w:t>Le bénéficiaire,</w:t>
            </w:r>
          </w:p>
        </w:tc>
        <w:tc>
          <w:tcPr>
            <w:tcW w:w="4341" w:type="dxa"/>
          </w:tcPr>
          <w:p w14:paraId="7B2CF514" w14:textId="005F142D" w:rsidR="00FF1A3A" w:rsidRDefault="00FF1A3A" w:rsidP="00E36F12">
            <w:pPr>
              <w:jc w:val="both"/>
              <w:rPr>
                <w:rFonts w:ascii="Calibri" w:hAnsi="Calibri" w:cs="Calibri"/>
                <w:lang w:val="fr-BE"/>
              </w:rPr>
            </w:pPr>
            <w:r w:rsidRPr="00FF1A3A">
              <w:rPr>
                <w:rFonts w:ascii="Calibri" w:hAnsi="Calibri" w:cs="Calibri"/>
                <w:lang w:val="fr-BE"/>
              </w:rPr>
              <w:t>Le technologue orthopédique en aides à la mobilité de soins</w:t>
            </w:r>
            <w:r>
              <w:rPr>
                <w:rFonts w:ascii="Calibri" w:hAnsi="Calibri" w:cs="Calibri"/>
                <w:lang w:val="fr-BE"/>
              </w:rPr>
              <w:t>,</w:t>
            </w:r>
          </w:p>
        </w:tc>
      </w:tr>
      <w:tr w:rsidR="00FF1A3A" w14:paraId="6FDB98C3" w14:textId="77777777" w:rsidTr="00FF1A3A">
        <w:tc>
          <w:tcPr>
            <w:tcW w:w="4340" w:type="dxa"/>
          </w:tcPr>
          <w:p w14:paraId="6DB97294" w14:textId="1527D430" w:rsidR="00FF1A3A" w:rsidRDefault="00FF1A3A" w:rsidP="00E36F12">
            <w:pPr>
              <w:jc w:val="both"/>
              <w:rPr>
                <w:rFonts w:ascii="Calibri" w:hAnsi="Calibri" w:cs="Calibri"/>
                <w:lang w:val="fr-BE"/>
              </w:rPr>
            </w:pPr>
            <w:r w:rsidRPr="00FF1A3A">
              <w:rPr>
                <w:rFonts w:ascii="Calibri" w:hAnsi="Calibri" w:cs="Calibri"/>
                <w:lang w:val="fr-BE"/>
              </w:rPr>
              <w:t xml:space="preserve">(signature)          </w:t>
            </w:r>
          </w:p>
          <w:p w14:paraId="3403E7F1" w14:textId="77777777" w:rsidR="00FF1A3A" w:rsidRDefault="00FF1A3A" w:rsidP="00E36F12">
            <w:pPr>
              <w:jc w:val="both"/>
              <w:rPr>
                <w:rFonts w:ascii="Calibri" w:hAnsi="Calibri" w:cs="Calibri"/>
                <w:lang w:val="fr-BE"/>
              </w:rPr>
            </w:pPr>
          </w:p>
          <w:p w14:paraId="493BA727" w14:textId="77777777" w:rsidR="00FF1A3A" w:rsidRDefault="00FF1A3A" w:rsidP="00E36F12">
            <w:pPr>
              <w:jc w:val="both"/>
              <w:rPr>
                <w:rFonts w:ascii="Calibri" w:hAnsi="Calibri" w:cs="Calibri"/>
                <w:lang w:val="fr-BE"/>
              </w:rPr>
            </w:pPr>
          </w:p>
          <w:p w14:paraId="7F01CF46" w14:textId="7E6D7C04" w:rsidR="00FF1A3A" w:rsidRDefault="00FF1A3A" w:rsidP="00E36F12">
            <w:pPr>
              <w:jc w:val="both"/>
              <w:rPr>
                <w:rFonts w:ascii="Calibri" w:hAnsi="Calibri" w:cs="Calibri"/>
                <w:lang w:val="fr-BE"/>
              </w:rPr>
            </w:pPr>
            <w:r w:rsidRPr="00FF1A3A">
              <w:rPr>
                <w:rFonts w:ascii="Calibri" w:hAnsi="Calibri" w:cs="Calibri"/>
                <w:lang w:val="fr-BE"/>
              </w:rPr>
              <w:t xml:space="preserve">                                                           </w:t>
            </w:r>
          </w:p>
        </w:tc>
        <w:tc>
          <w:tcPr>
            <w:tcW w:w="4341" w:type="dxa"/>
          </w:tcPr>
          <w:p w14:paraId="0379B9DA" w14:textId="5ADCB1E4" w:rsidR="00FF1A3A" w:rsidRDefault="00FF1A3A" w:rsidP="00E36F12">
            <w:pPr>
              <w:jc w:val="both"/>
              <w:rPr>
                <w:rFonts w:ascii="Calibri" w:hAnsi="Calibri" w:cs="Calibri"/>
                <w:lang w:val="fr-BE"/>
              </w:rPr>
            </w:pPr>
            <w:r w:rsidRPr="00FF1A3A">
              <w:rPr>
                <w:rFonts w:ascii="Calibri" w:hAnsi="Calibri" w:cs="Calibri"/>
                <w:lang w:val="fr-BE"/>
              </w:rPr>
              <w:t xml:space="preserve">(signature)                                                                     </w:t>
            </w:r>
          </w:p>
        </w:tc>
      </w:tr>
      <w:tr w:rsidR="00FF1A3A" w14:paraId="6609C308" w14:textId="77777777" w:rsidTr="00FF1A3A">
        <w:tc>
          <w:tcPr>
            <w:tcW w:w="4340" w:type="dxa"/>
          </w:tcPr>
          <w:p w14:paraId="777765D3" w14:textId="2BF7756B" w:rsidR="00FF1A3A" w:rsidRPr="00FF1A3A" w:rsidRDefault="00FF1A3A" w:rsidP="00FF1A3A">
            <w:pPr>
              <w:jc w:val="both"/>
              <w:rPr>
                <w:rFonts w:ascii="Calibri" w:hAnsi="Calibri" w:cs="Calibri"/>
                <w:lang w:val="fr-BE"/>
              </w:rPr>
            </w:pPr>
            <w:r w:rsidRPr="007E2097">
              <w:rPr>
                <w:rFonts w:ascii="Calibri" w:hAnsi="Calibri" w:cs="Calibri"/>
                <w:lang w:val="fr-BE"/>
              </w:rPr>
              <w:t>Le représentant légal</w:t>
            </w:r>
            <w:r>
              <w:rPr>
                <w:rFonts w:ascii="Calibri" w:hAnsi="Calibri" w:cs="Calibri"/>
                <w:lang w:val="fr-BE"/>
              </w:rPr>
              <w:t>,</w:t>
            </w:r>
          </w:p>
        </w:tc>
        <w:tc>
          <w:tcPr>
            <w:tcW w:w="4341" w:type="dxa"/>
          </w:tcPr>
          <w:p w14:paraId="3A8A4870" w14:textId="77777777" w:rsidR="00FF1A3A" w:rsidRPr="00FF1A3A" w:rsidRDefault="00FF1A3A" w:rsidP="00E36F12">
            <w:pPr>
              <w:jc w:val="both"/>
              <w:rPr>
                <w:rFonts w:ascii="Calibri" w:hAnsi="Calibri" w:cs="Calibri"/>
                <w:lang w:val="fr-BE"/>
              </w:rPr>
            </w:pPr>
          </w:p>
        </w:tc>
      </w:tr>
      <w:tr w:rsidR="00FF1A3A" w14:paraId="3B64FF80" w14:textId="77777777" w:rsidTr="00FF1A3A">
        <w:tc>
          <w:tcPr>
            <w:tcW w:w="4340" w:type="dxa"/>
          </w:tcPr>
          <w:p w14:paraId="2A597BD5" w14:textId="77777777" w:rsidR="00FF1A3A" w:rsidRDefault="00FF1A3A" w:rsidP="00FF1A3A">
            <w:pPr>
              <w:jc w:val="both"/>
              <w:rPr>
                <w:rFonts w:ascii="Calibri" w:hAnsi="Calibri" w:cs="Calibri"/>
                <w:lang w:val="fr-BE"/>
              </w:rPr>
            </w:pPr>
            <w:r w:rsidRPr="00FF1A3A">
              <w:rPr>
                <w:rFonts w:ascii="Calibri" w:hAnsi="Calibri" w:cs="Calibri"/>
                <w:lang w:val="fr-BE"/>
              </w:rPr>
              <w:t xml:space="preserve">(signature)          </w:t>
            </w:r>
          </w:p>
          <w:p w14:paraId="1E0697C0" w14:textId="45F0587F" w:rsidR="00FF1A3A" w:rsidRPr="007E2097" w:rsidRDefault="00FF1A3A" w:rsidP="00FF1A3A">
            <w:pPr>
              <w:jc w:val="both"/>
              <w:rPr>
                <w:rFonts w:ascii="Calibri" w:hAnsi="Calibri" w:cs="Calibri"/>
                <w:lang w:val="fr-BE"/>
              </w:rPr>
            </w:pPr>
          </w:p>
        </w:tc>
        <w:tc>
          <w:tcPr>
            <w:tcW w:w="4341" w:type="dxa"/>
          </w:tcPr>
          <w:p w14:paraId="7DF8586B" w14:textId="77777777" w:rsidR="00FF1A3A" w:rsidRPr="00FF1A3A" w:rsidRDefault="00FF1A3A" w:rsidP="00E36F12">
            <w:pPr>
              <w:jc w:val="both"/>
              <w:rPr>
                <w:rFonts w:ascii="Calibri" w:hAnsi="Calibri" w:cs="Calibri"/>
                <w:lang w:val="fr-BE"/>
              </w:rPr>
            </w:pPr>
          </w:p>
        </w:tc>
      </w:tr>
    </w:tbl>
    <w:p w14:paraId="170AE611" w14:textId="1234A1D2" w:rsidR="00CD5209" w:rsidRPr="00882E5A" w:rsidRDefault="00CD5209" w:rsidP="00FF1A3A">
      <w:pPr>
        <w:jc w:val="both"/>
        <w:rPr>
          <w:lang w:val="fr-BE"/>
        </w:rPr>
      </w:pPr>
    </w:p>
    <w:sectPr w:rsidR="00CD5209" w:rsidRPr="00882E5A" w:rsidSect="00882E5A">
      <w:footerReference w:type="default" r:id="rId15"/>
      <w:pgSz w:w="11906" w:h="16838" w:code="9"/>
      <w:pgMar w:top="1440" w:right="1418"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9017" w14:textId="77777777" w:rsidR="00784EB2" w:rsidRDefault="00784EB2">
      <w:r>
        <w:separator/>
      </w:r>
    </w:p>
  </w:endnote>
  <w:endnote w:type="continuationSeparator" w:id="0">
    <w:p w14:paraId="49DE2F9F" w14:textId="77777777" w:rsidR="00784EB2" w:rsidRDefault="0078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2A7B" w14:textId="77777777" w:rsidR="00784EB2" w:rsidRDefault="00784EB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317B8A" w14:textId="77777777" w:rsidR="00784EB2" w:rsidRDefault="00784EB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F7AB" w14:textId="77777777" w:rsidR="00784EB2" w:rsidRDefault="00784EB2" w:rsidP="001450F9">
    <w:pPr>
      <w:pStyle w:val="Voettekst"/>
      <w:ind w:right="360"/>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55C6" w14:textId="77777777" w:rsidR="00784EB2" w:rsidRDefault="00784EB2" w:rsidP="001450F9">
    <w:pPr>
      <w:pStyle w:val="Voettekst"/>
      <w:ind w:right="360"/>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5D38" w14:textId="77777777" w:rsidR="00784EB2" w:rsidRDefault="00784EB2">
      <w:r>
        <w:separator/>
      </w:r>
    </w:p>
  </w:footnote>
  <w:footnote w:type="continuationSeparator" w:id="0">
    <w:p w14:paraId="041E53EC" w14:textId="77777777" w:rsidR="00784EB2" w:rsidRDefault="00784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131C" w14:textId="0EDC594A" w:rsidR="007F42BC" w:rsidRDefault="007F42BC">
    <w:pPr>
      <w:pStyle w:val="Koptekst"/>
      <w:jc w:val="right"/>
    </w:pPr>
    <w:r>
      <w:rPr>
        <w:rFonts w:ascii="Calibri" w:hAnsi="Calibri" w:cs="Calibri"/>
        <w:noProof/>
      </w:rPr>
      <w:drawing>
        <wp:anchor distT="0" distB="0" distL="114300" distR="114300" simplePos="0" relativeHeight="251658240" behindDoc="1" locked="0" layoutInCell="1" allowOverlap="1" wp14:anchorId="25AC035B" wp14:editId="10F0AA47">
          <wp:simplePos x="0" y="0"/>
          <wp:positionH relativeFrom="column">
            <wp:posOffset>-684331</wp:posOffset>
          </wp:positionH>
          <wp:positionV relativeFrom="paragraph">
            <wp:posOffset>-279779</wp:posOffset>
          </wp:positionV>
          <wp:extent cx="719455" cy="652145"/>
          <wp:effectExtent l="0" t="0" r="444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52145"/>
                  </a:xfrm>
                  <a:prstGeom prst="rect">
                    <a:avLst/>
                  </a:prstGeom>
                  <a:noFill/>
                </pic:spPr>
              </pic:pic>
            </a:graphicData>
          </a:graphic>
        </wp:anchor>
      </w:drawing>
    </w:r>
    <w:proofErr w:type="spellStart"/>
    <w:r>
      <w:rPr>
        <w:rFonts w:ascii="Calibri" w:hAnsi="Calibri" w:cs="Calibri"/>
      </w:rPr>
      <w:t>Contrat</w:t>
    </w:r>
    <w:proofErr w:type="spellEnd"/>
    <w:r>
      <w:rPr>
        <w:rFonts w:ascii="Calibri" w:hAnsi="Calibri" w:cs="Calibri"/>
      </w:rPr>
      <w:t xml:space="preserve"> de location : </w:t>
    </w:r>
    <w:sdt>
      <w:sdtPr>
        <w:id w:val="78880033"/>
        <w:docPartObj>
          <w:docPartGallery w:val="Page Numbers (Top of Page)"/>
          <w:docPartUnique/>
        </w:docPartObj>
      </w:sdtPr>
      <w:sdtEndPr/>
      <w:sdtContent>
        <w:r>
          <w:fldChar w:fldCharType="begin"/>
        </w:r>
        <w:r>
          <w:instrText>PAGE   \* MERGEFORMAT</w:instrText>
        </w:r>
        <w:r>
          <w:fldChar w:fldCharType="separate"/>
        </w:r>
        <w:r>
          <w:rPr>
            <w:lang w:val="fr-FR"/>
          </w:rPr>
          <w:t>2</w:t>
        </w:r>
        <w:r>
          <w:fldChar w:fldCharType="end"/>
        </w:r>
        <w:r>
          <w:t>/6</w:t>
        </w:r>
      </w:sdtContent>
    </w:sdt>
  </w:p>
  <w:p w14:paraId="271E2558" w14:textId="77777777" w:rsidR="007F42BC" w:rsidRDefault="007F42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8EA4" w14:textId="7C32FF0F" w:rsidR="007F42BC" w:rsidRDefault="007F42BC">
    <w:pPr>
      <w:pStyle w:val="Koptekst"/>
      <w:jc w:val="right"/>
    </w:pPr>
    <w:r>
      <w:rPr>
        <w:noProof/>
      </w:rPr>
      <w:drawing>
        <wp:anchor distT="0" distB="0" distL="114300" distR="114300" simplePos="0" relativeHeight="251659264" behindDoc="1" locked="0" layoutInCell="1" allowOverlap="1" wp14:anchorId="4B6FDA2F" wp14:editId="66068B7E">
          <wp:simplePos x="0" y="0"/>
          <wp:positionH relativeFrom="column">
            <wp:posOffset>-375285</wp:posOffset>
          </wp:positionH>
          <wp:positionV relativeFrom="paragraph">
            <wp:posOffset>-361325</wp:posOffset>
          </wp:positionV>
          <wp:extent cx="719455" cy="652145"/>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52145"/>
                  </a:xfrm>
                  <a:prstGeom prst="rect">
                    <a:avLst/>
                  </a:prstGeom>
                  <a:noFill/>
                </pic:spPr>
              </pic:pic>
            </a:graphicData>
          </a:graphic>
        </wp:anchor>
      </w:drawing>
    </w:r>
    <w:sdt>
      <w:sdtPr>
        <w:id w:val="-2134475058"/>
        <w:docPartObj>
          <w:docPartGallery w:val="Page Numbers (Top of Page)"/>
          <w:docPartUnique/>
        </w:docPartObj>
      </w:sdtPr>
      <w:sdtEndPr/>
      <w:sdtContent>
        <w:proofErr w:type="spellStart"/>
        <w:r>
          <w:t>Contrat</w:t>
        </w:r>
        <w:proofErr w:type="spellEnd"/>
        <w:r>
          <w:t xml:space="preserve"> de location : </w:t>
        </w:r>
        <w:r>
          <w:fldChar w:fldCharType="begin"/>
        </w:r>
        <w:r>
          <w:instrText>PAGE   \* MERGEFORMAT</w:instrText>
        </w:r>
        <w:r>
          <w:fldChar w:fldCharType="separate"/>
        </w:r>
        <w:r>
          <w:rPr>
            <w:lang w:val="fr-FR"/>
          </w:rPr>
          <w:t>2</w:t>
        </w:r>
        <w:r>
          <w:fldChar w:fldCharType="end"/>
        </w:r>
        <w:r>
          <w:t>/6</w:t>
        </w:r>
      </w:sdtContent>
    </w:sdt>
  </w:p>
  <w:p w14:paraId="320F0E2D" w14:textId="5A3C84E1" w:rsidR="00C21B0D" w:rsidRDefault="00C21B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50ABC"/>
    <w:multiLevelType w:val="singleLevel"/>
    <w:tmpl w:val="1D34C158"/>
    <w:lvl w:ilvl="0">
      <w:numFmt w:val="bullet"/>
      <w:lvlText w:val="-"/>
      <w:lvlJc w:val="left"/>
      <w:pPr>
        <w:tabs>
          <w:tab w:val="num" w:pos="1080"/>
        </w:tabs>
        <w:ind w:left="1080" w:hanging="360"/>
      </w:pPr>
      <w:rPr>
        <w:rFonts w:hint="default"/>
      </w:rPr>
    </w:lvl>
  </w:abstractNum>
  <w:abstractNum w:abstractNumId="1" w15:restartNumberingAfterBreak="0">
    <w:nsid w:val="4CF810F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4C2357A"/>
    <w:multiLevelType w:val="hybridMultilevel"/>
    <w:tmpl w:val="A04E79F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A9"/>
    <w:rsid w:val="00017468"/>
    <w:rsid w:val="00043A67"/>
    <w:rsid w:val="000600B8"/>
    <w:rsid w:val="000647FF"/>
    <w:rsid w:val="00076933"/>
    <w:rsid w:val="00084E78"/>
    <w:rsid w:val="000B51BE"/>
    <w:rsid w:val="000D2473"/>
    <w:rsid w:val="00127E63"/>
    <w:rsid w:val="001356C4"/>
    <w:rsid w:val="001450F9"/>
    <w:rsid w:val="00146F74"/>
    <w:rsid w:val="001808A9"/>
    <w:rsid w:val="001B5841"/>
    <w:rsid w:val="001E6D60"/>
    <w:rsid w:val="001F2C2F"/>
    <w:rsid w:val="00200D6D"/>
    <w:rsid w:val="00204C14"/>
    <w:rsid w:val="00243856"/>
    <w:rsid w:val="0024684B"/>
    <w:rsid w:val="00252C57"/>
    <w:rsid w:val="00283AF9"/>
    <w:rsid w:val="00295835"/>
    <w:rsid w:val="002B0021"/>
    <w:rsid w:val="002B2B3A"/>
    <w:rsid w:val="002E357F"/>
    <w:rsid w:val="00301D0B"/>
    <w:rsid w:val="00307AA9"/>
    <w:rsid w:val="00320A9B"/>
    <w:rsid w:val="003224CD"/>
    <w:rsid w:val="00341A68"/>
    <w:rsid w:val="00345157"/>
    <w:rsid w:val="00355619"/>
    <w:rsid w:val="0038413A"/>
    <w:rsid w:val="003909F9"/>
    <w:rsid w:val="00394D62"/>
    <w:rsid w:val="003A1D80"/>
    <w:rsid w:val="003B2456"/>
    <w:rsid w:val="003B433F"/>
    <w:rsid w:val="003B6420"/>
    <w:rsid w:val="003C3AFC"/>
    <w:rsid w:val="003E3889"/>
    <w:rsid w:val="003E4609"/>
    <w:rsid w:val="003E61D5"/>
    <w:rsid w:val="003F7B44"/>
    <w:rsid w:val="004376D9"/>
    <w:rsid w:val="00440E7E"/>
    <w:rsid w:val="004433B4"/>
    <w:rsid w:val="00462B4E"/>
    <w:rsid w:val="00470595"/>
    <w:rsid w:val="004A1C89"/>
    <w:rsid w:val="004A47A5"/>
    <w:rsid w:val="004E08E8"/>
    <w:rsid w:val="004F0AC7"/>
    <w:rsid w:val="00520A3E"/>
    <w:rsid w:val="0052450E"/>
    <w:rsid w:val="0053386C"/>
    <w:rsid w:val="00534D34"/>
    <w:rsid w:val="00536D59"/>
    <w:rsid w:val="00537EBC"/>
    <w:rsid w:val="00545F24"/>
    <w:rsid w:val="00552708"/>
    <w:rsid w:val="00560C8C"/>
    <w:rsid w:val="00562D4C"/>
    <w:rsid w:val="00566400"/>
    <w:rsid w:val="005A075F"/>
    <w:rsid w:val="005D30B3"/>
    <w:rsid w:val="005D61F5"/>
    <w:rsid w:val="005E3981"/>
    <w:rsid w:val="0060215F"/>
    <w:rsid w:val="006056AC"/>
    <w:rsid w:val="006167D9"/>
    <w:rsid w:val="00624DFC"/>
    <w:rsid w:val="00625F5C"/>
    <w:rsid w:val="006301B7"/>
    <w:rsid w:val="00641704"/>
    <w:rsid w:val="00643258"/>
    <w:rsid w:val="006749DB"/>
    <w:rsid w:val="006C335D"/>
    <w:rsid w:val="006D3551"/>
    <w:rsid w:val="006E2F12"/>
    <w:rsid w:val="006F6332"/>
    <w:rsid w:val="006F6501"/>
    <w:rsid w:val="007313B9"/>
    <w:rsid w:val="007421DC"/>
    <w:rsid w:val="00744AB0"/>
    <w:rsid w:val="007579AE"/>
    <w:rsid w:val="00773D07"/>
    <w:rsid w:val="00781BF7"/>
    <w:rsid w:val="00784EB2"/>
    <w:rsid w:val="0079026B"/>
    <w:rsid w:val="007B78F8"/>
    <w:rsid w:val="007C26E0"/>
    <w:rsid w:val="007C7107"/>
    <w:rsid w:val="007D35E6"/>
    <w:rsid w:val="007E2097"/>
    <w:rsid w:val="007F2F50"/>
    <w:rsid w:val="007F42BC"/>
    <w:rsid w:val="00800A67"/>
    <w:rsid w:val="00803AAC"/>
    <w:rsid w:val="0083650F"/>
    <w:rsid w:val="008457D1"/>
    <w:rsid w:val="0085060A"/>
    <w:rsid w:val="008531AD"/>
    <w:rsid w:val="008558E7"/>
    <w:rsid w:val="00874D7F"/>
    <w:rsid w:val="00882E5A"/>
    <w:rsid w:val="008971B6"/>
    <w:rsid w:val="008A15AD"/>
    <w:rsid w:val="008A6149"/>
    <w:rsid w:val="008B6A33"/>
    <w:rsid w:val="008D7CFB"/>
    <w:rsid w:val="008E053D"/>
    <w:rsid w:val="008E3344"/>
    <w:rsid w:val="008F53F2"/>
    <w:rsid w:val="00941AC8"/>
    <w:rsid w:val="00951AFC"/>
    <w:rsid w:val="00955376"/>
    <w:rsid w:val="00967DBB"/>
    <w:rsid w:val="00972BC8"/>
    <w:rsid w:val="00973A10"/>
    <w:rsid w:val="00982A1F"/>
    <w:rsid w:val="00995EEE"/>
    <w:rsid w:val="009B25C9"/>
    <w:rsid w:val="009B43B2"/>
    <w:rsid w:val="009B5A93"/>
    <w:rsid w:val="009D655A"/>
    <w:rsid w:val="009E1B2A"/>
    <w:rsid w:val="009F5D92"/>
    <w:rsid w:val="00A17178"/>
    <w:rsid w:val="00A23CE8"/>
    <w:rsid w:val="00A26304"/>
    <w:rsid w:val="00A27C16"/>
    <w:rsid w:val="00A341F4"/>
    <w:rsid w:val="00A45513"/>
    <w:rsid w:val="00A67729"/>
    <w:rsid w:val="00A82F54"/>
    <w:rsid w:val="00AA3CE9"/>
    <w:rsid w:val="00AA7E6D"/>
    <w:rsid w:val="00AD34AB"/>
    <w:rsid w:val="00AD56EA"/>
    <w:rsid w:val="00B05601"/>
    <w:rsid w:val="00B15BE7"/>
    <w:rsid w:val="00B22DA8"/>
    <w:rsid w:val="00B2507F"/>
    <w:rsid w:val="00B32267"/>
    <w:rsid w:val="00B54AB9"/>
    <w:rsid w:val="00B57B3F"/>
    <w:rsid w:val="00B61FBE"/>
    <w:rsid w:val="00B70BC7"/>
    <w:rsid w:val="00B85B7E"/>
    <w:rsid w:val="00BB211A"/>
    <w:rsid w:val="00BB3AEC"/>
    <w:rsid w:val="00BB6839"/>
    <w:rsid w:val="00BD7B27"/>
    <w:rsid w:val="00C21B0D"/>
    <w:rsid w:val="00C26EEF"/>
    <w:rsid w:val="00C4375E"/>
    <w:rsid w:val="00C7167D"/>
    <w:rsid w:val="00C83263"/>
    <w:rsid w:val="00CB3A57"/>
    <w:rsid w:val="00CD5209"/>
    <w:rsid w:val="00CE4A89"/>
    <w:rsid w:val="00D13180"/>
    <w:rsid w:val="00D32F6F"/>
    <w:rsid w:val="00D37CEA"/>
    <w:rsid w:val="00D777C4"/>
    <w:rsid w:val="00DA5BB5"/>
    <w:rsid w:val="00DD4B9E"/>
    <w:rsid w:val="00DD4EE7"/>
    <w:rsid w:val="00DF6722"/>
    <w:rsid w:val="00E014EA"/>
    <w:rsid w:val="00E2589E"/>
    <w:rsid w:val="00E36F12"/>
    <w:rsid w:val="00E41402"/>
    <w:rsid w:val="00E56B5B"/>
    <w:rsid w:val="00E6235D"/>
    <w:rsid w:val="00E939D5"/>
    <w:rsid w:val="00EA764C"/>
    <w:rsid w:val="00EB0DD7"/>
    <w:rsid w:val="00EC3B94"/>
    <w:rsid w:val="00ED3130"/>
    <w:rsid w:val="00EE3E09"/>
    <w:rsid w:val="00EE54BF"/>
    <w:rsid w:val="00F11701"/>
    <w:rsid w:val="00F55003"/>
    <w:rsid w:val="00F64ECC"/>
    <w:rsid w:val="00F72363"/>
    <w:rsid w:val="00F7308E"/>
    <w:rsid w:val="00F806D5"/>
    <w:rsid w:val="00F943D0"/>
    <w:rsid w:val="00F96DF6"/>
    <w:rsid w:val="00F97E6E"/>
    <w:rsid w:val="00FA3C8B"/>
    <w:rsid w:val="00FB22BC"/>
    <w:rsid w:val="00FE55D8"/>
    <w:rsid w:val="00FF1A3A"/>
    <w:rsid w:val="00FF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4655E344"/>
  <w15:docId w15:val="{52F50651-59AA-49E7-BBD4-6EE827CF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en-AU"/>
    </w:rPr>
  </w:style>
  <w:style w:type="paragraph" w:styleId="Kop1">
    <w:name w:val="heading 1"/>
    <w:basedOn w:val="Standaard"/>
    <w:next w:val="Standaard"/>
    <w:qFormat/>
    <w:pPr>
      <w:keepNext/>
      <w:ind w:left="2268"/>
      <w:outlineLvl w:val="0"/>
    </w:pPr>
    <w:rPr>
      <w:b/>
      <w:sz w:val="28"/>
      <w:u w:val="single"/>
      <w:lang w:val="nl-BE"/>
    </w:rPr>
  </w:style>
  <w:style w:type="paragraph" w:styleId="Kop2">
    <w:name w:val="heading 2"/>
    <w:basedOn w:val="Standaard"/>
    <w:next w:val="Standaard"/>
    <w:qFormat/>
    <w:pPr>
      <w:keepNext/>
      <w:outlineLvl w:val="1"/>
    </w:pPr>
    <w:rPr>
      <w:b/>
      <w:i/>
      <w:color w:val="FF0000"/>
      <w:sz w:val="24"/>
      <w:lang w:val="nl-BE"/>
    </w:rPr>
  </w:style>
  <w:style w:type="paragraph" w:styleId="Kop3">
    <w:name w:val="heading 3"/>
    <w:basedOn w:val="Standaard"/>
    <w:next w:val="Standaard"/>
    <w:qFormat/>
    <w:pPr>
      <w:keepNext/>
      <w:outlineLvl w:val="2"/>
    </w:pPr>
    <w:rPr>
      <w:b/>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pPr>
      <w:shd w:val="clear" w:color="auto" w:fill="000080"/>
    </w:pPr>
    <w:rPr>
      <w:rFonts w:ascii="Tahoma" w:hAnsi="Tahoma"/>
    </w:rPr>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Plattetekstinspringen">
    <w:name w:val="Body Text Indent"/>
    <w:basedOn w:val="Standaard"/>
    <w:pPr>
      <w:ind w:left="720"/>
    </w:pPr>
    <w:rPr>
      <w:lang w:val="nl-BE"/>
    </w:rPr>
  </w:style>
  <w:style w:type="paragraph" w:styleId="Plattetekst">
    <w:name w:val="Body Text"/>
    <w:basedOn w:val="Standaard"/>
    <w:rPr>
      <w:b/>
      <w:color w:val="FF0000"/>
      <w:lang w:val="nl-BE"/>
    </w:rPr>
  </w:style>
  <w:style w:type="paragraph" w:styleId="Ballontekst">
    <w:name w:val="Balloon Text"/>
    <w:basedOn w:val="Standaard"/>
    <w:semiHidden/>
    <w:rsid w:val="001808A9"/>
    <w:rPr>
      <w:rFonts w:ascii="Tahoma" w:hAnsi="Tahoma" w:cs="Tahoma"/>
      <w:sz w:val="16"/>
      <w:szCs w:val="16"/>
    </w:rPr>
  </w:style>
  <w:style w:type="table" w:styleId="Tabelraster">
    <w:name w:val="Table Grid"/>
    <w:basedOn w:val="Standaardtabel"/>
    <w:rsid w:val="00602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rsid w:val="00243856"/>
    <w:rPr>
      <w:sz w:val="16"/>
      <w:szCs w:val="16"/>
    </w:rPr>
  </w:style>
  <w:style w:type="paragraph" w:styleId="Tekstopmerking">
    <w:name w:val="annotation text"/>
    <w:basedOn w:val="Standaard"/>
    <w:semiHidden/>
    <w:rsid w:val="00243856"/>
  </w:style>
  <w:style w:type="paragraph" w:styleId="Onderwerpvanopmerking">
    <w:name w:val="annotation subject"/>
    <w:basedOn w:val="Tekstopmerking"/>
    <w:next w:val="Tekstopmerking"/>
    <w:semiHidden/>
    <w:rsid w:val="00243856"/>
    <w:rPr>
      <w:b/>
      <w:bCs/>
    </w:rPr>
  </w:style>
  <w:style w:type="character" w:customStyle="1" w:styleId="KoptekstChar">
    <w:name w:val="Koptekst Char"/>
    <w:basedOn w:val="Standaardalinea-lettertype"/>
    <w:link w:val="Koptekst"/>
    <w:uiPriority w:val="99"/>
    <w:rsid w:val="007F42BC"/>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d8d0cc64b3f3725d455c6af994efa507">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c7b12c830a84db764036e239a31d68d1"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Bandagiste</TermName>
          <TermId xmlns="http://schemas.microsoft.com/office/infopath/2007/PartnerControls">f064ff8b-bb01-48c8-8f07-1e75bbccd627</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9</Value>
      <Value>8</Value>
      <Value>27</Value>
    </TaxCatchAll>
    <RIDocSummary xmlns="f15eea43-7fa7-45cf-8dc0-d5244e2cd467">Modèle de contrat de location voiturette MRPA/MRS</RIDocSummary>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92DF0-8C4C-4F42-99F1-D7B659BE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2F2BF-606F-472C-B565-61A857B9F627}">
  <ds:schemaRefs>
    <ds:schemaRef ds:uri="http://schemas.openxmlformats.org/officeDocument/2006/bibliography"/>
  </ds:schemaRefs>
</ds:datastoreItem>
</file>

<file path=customXml/itemProps3.xml><?xml version="1.0" encoding="utf-8"?>
<ds:datastoreItem xmlns:ds="http://schemas.openxmlformats.org/officeDocument/2006/customXml" ds:itemID="{2982332A-6577-409D-814B-D4954F829FDD}">
  <ds:schemaRefs>
    <ds:schemaRef ds:uri="http://purl.org/dc/elements/1.1/"/>
    <ds:schemaRef ds:uri="http://schemas.microsoft.com/office/2006/metadata/properties"/>
    <ds:schemaRef ds:uri="http://schemas.openxmlformats.org/package/2006/metadata/core-properties"/>
    <ds:schemaRef ds:uri="61fd8d87-ea47-44bb-afd6-b4d99b1d9c1f"/>
    <ds:schemaRef ds:uri="http://schemas.microsoft.com/sharepoint/v3"/>
    <ds:schemaRef ds:uri="http://schemas.microsoft.com/office/infopath/2007/PartnerControls"/>
    <ds:schemaRef ds:uri="http://purl.org/dc/terms/"/>
    <ds:schemaRef ds:uri="f15eea43-7fa7-45cf-8dc0-d5244e2cd467"/>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150910F-5A68-40B7-BF54-4FAC31CA0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1524</Words>
  <Characters>8250</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Formulaire - Bandagistes - Modèle de contrat de location voiturette MRPA/MRS</vt:lpstr>
      <vt:lpstr>HUUROVEREENKOMST</vt:lpstr>
    </vt:vector>
  </TitlesOfParts>
  <Company>LCM/ANMC</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Bandagistes - Modèle de contrat de location voiturette MRPA/MRS</dc:title>
  <dc:creator>Janssens Jan (100)</dc:creator>
  <cp:lastModifiedBy>Liesbet Boriau</cp:lastModifiedBy>
  <cp:revision>6</cp:revision>
  <cp:lastPrinted>2019-04-29T09:48:00Z</cp:lastPrinted>
  <dcterms:created xsi:type="dcterms:W3CDTF">2023-11-27T12:05:00Z</dcterms:created>
  <dcterms:modified xsi:type="dcterms:W3CDTF">2024-05-14T08:53:00Z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27;#Bandagiste|f064ff8b-bb01-48c8-8f07-1e75bbccd627</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1818300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